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58"/>
      <w:r w:rsidRPr="00F541FD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FD">
        <w:rPr>
          <w:rFonts w:ascii="Times New Roman" w:hAnsi="Times New Roman" w:cs="Times New Roman"/>
          <w:sz w:val="28"/>
          <w:szCs w:val="28"/>
        </w:rPr>
        <w:t xml:space="preserve"> «Российское общество скорой медицинской помощи»</w:t>
      </w: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FD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 w:rsidRPr="00F541FD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F541FD">
        <w:rPr>
          <w:rFonts w:ascii="Times New Roman" w:hAnsi="Times New Roman" w:cs="Times New Roman"/>
          <w:b/>
          <w:sz w:val="28"/>
          <w:szCs w:val="28"/>
        </w:rPr>
        <w:t>ТРАВМАХ ШЕИ</w:t>
      </w: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1FD" w:rsidRPr="00F541FD" w:rsidRDefault="00F541FD" w:rsidP="00F541F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F541FD">
        <w:rPr>
          <w:rFonts w:ascii="Times New Roman" w:hAnsi="Times New Roman" w:cs="Times New Roman"/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</w:t>
      </w:r>
      <w:r w:rsidRPr="00F541FD">
        <w:rPr>
          <w:rFonts w:ascii="Times New Roman" w:hAnsi="Times New Roman" w:cs="Times New Roman"/>
          <w:sz w:val="28"/>
          <w:szCs w:val="28"/>
        </w:rPr>
        <w:t>н</w:t>
      </w:r>
      <w:r w:rsidRPr="00F541FD">
        <w:rPr>
          <w:rFonts w:ascii="Times New Roman" w:hAnsi="Times New Roman" w:cs="Times New Roman"/>
          <w:sz w:val="28"/>
          <w:szCs w:val="28"/>
        </w:rPr>
        <w:t>варя 2014 г. в г. Казани</w:t>
      </w: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41FD">
        <w:rPr>
          <w:rFonts w:ascii="Times New Roman" w:hAnsi="Times New Roman" w:cs="Times New Roman"/>
          <w:sz w:val="28"/>
          <w:szCs w:val="28"/>
        </w:rPr>
        <w:t>2014 г.</w:t>
      </w:r>
    </w:p>
    <w:p w:rsid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1FD" w:rsidRPr="00F541FD" w:rsidRDefault="00F541FD" w:rsidP="00F541FD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lastRenderedPageBreak/>
        <w:t>КЛИ</w:t>
      </w:r>
      <w:r w:rsidR="00F541FD">
        <w:rPr>
          <w:rFonts w:ascii="Times New Roman" w:hAnsi="Times New Roman" w:cs="Times New Roman"/>
          <w:b/>
        </w:rPr>
        <w:t>НИЧЕСКИЕ РЕКОМЕНДАЦИИ (ПРОТОКОЛ</w:t>
      </w:r>
      <w:r w:rsidRPr="00524945">
        <w:rPr>
          <w:rFonts w:ascii="Times New Roman" w:hAnsi="Times New Roman" w:cs="Times New Roman"/>
          <w:b/>
        </w:rPr>
        <w:t>) ПО ОКАЗАНИЮ СКОРОЙ МЕДИЦИНСКОЙ ПОМОЩИ ПРИ</w:t>
      </w:r>
      <w:r w:rsidR="00F541FD">
        <w:rPr>
          <w:rFonts w:ascii="Times New Roman" w:hAnsi="Times New Roman" w:cs="Times New Roman"/>
          <w:b/>
        </w:rPr>
        <w:t xml:space="preserve"> </w:t>
      </w:r>
      <w:r w:rsidRPr="00524945">
        <w:rPr>
          <w:rFonts w:ascii="Times New Roman" w:hAnsi="Times New Roman" w:cs="Times New Roman"/>
          <w:b/>
        </w:rPr>
        <w:t>ТРАВМАХ ШЕИ</w:t>
      </w: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50232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50232">
        <w:rPr>
          <w:rFonts w:ascii="Times New Roman" w:hAnsi="Times New Roman" w:cs="Times New Roman"/>
          <w:b/>
        </w:rPr>
        <w:t xml:space="preserve">Автор: </w:t>
      </w:r>
      <w:r>
        <w:rPr>
          <w:rFonts w:ascii="Times New Roman" w:hAnsi="Times New Roman" w:cs="Times New Roman"/>
        </w:rPr>
        <w:t>А.Е. Чикин, доцент</w:t>
      </w:r>
      <w:r w:rsidRPr="00650232">
        <w:rPr>
          <w:rFonts w:ascii="Times New Roman" w:hAnsi="Times New Roman" w:cs="Times New Roman"/>
        </w:rPr>
        <w:t xml:space="preserve"> кафедры скорой медицинской помощи и хирургии повреждений Первого Санкт-Петербургского государственного медицинского университета имени акад. И.П. Павлова</w:t>
      </w: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both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 xml:space="preserve">Определение.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Травма шеи  – собирательное понятие включающее открытые и закрытые повреждения шеи.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КЛАССИФИКАЦИЯ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По наличию кожной раны травмы шеи подразделяются на открытые и закрытые.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Открытые травмы шеи классифицируются: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по глубине раневого канала - на поверхностные и глубокие (если повреждена m.platysma),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- по характеру раневого канала - на слепые, сегментарные, диаметральные, касательные и трансцервикальные,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по зональной локализации ран - на ранения I, II и III зон шеи.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ab/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Статистика повреждений мирного времени характеризуется низким удельным весом ранений шеи</w:t>
      </w:r>
      <w:r>
        <w:rPr>
          <w:rFonts w:ascii="Times New Roman" w:hAnsi="Times New Roman" w:cs="Times New Roman"/>
        </w:rPr>
        <w:t xml:space="preserve"> </w:t>
      </w:r>
      <w:r w:rsidRPr="006D3720">
        <w:rPr>
          <w:rFonts w:ascii="Times New Roman" w:hAnsi="Times New Roman" w:cs="Times New Roman"/>
        </w:rPr>
        <w:t>(1,9-2,9%) при высокой смертности раненых (до 21%) на месте происшествия и в ходе транспортировки. Вследствие небольшой длительности догоспитального этапа в условиях крупных городов и областных центров, в гражданские больницы и клиники поступает более тяжелый контингент раненных в шею, общая летальность среди которого в процессе лечения достигает 15-25%.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Высокую частоту неблагоприятных исходов лечения ранений шеи можно объяснить не только возрастающей долей крайне тяжелых и сочетанных повреждений. С одной стороны, многогранность задач, возникающих при оказании неотложной помощи раненым в шею, требует проведения первичной диагностики и оперативного вмешательства в условиях хорошо оснащенных многопрофильных</w:t>
      </w:r>
      <w:r>
        <w:rPr>
          <w:rFonts w:ascii="Times New Roman" w:hAnsi="Times New Roman" w:cs="Times New Roman"/>
        </w:rPr>
        <w:t xml:space="preserve"> </w:t>
      </w:r>
      <w:r w:rsidRPr="006D3720">
        <w:rPr>
          <w:rFonts w:ascii="Times New Roman" w:hAnsi="Times New Roman" w:cs="Times New Roman"/>
        </w:rPr>
        <w:t>госпиталей или травм</w:t>
      </w:r>
      <w:r>
        <w:rPr>
          <w:rFonts w:ascii="Times New Roman" w:hAnsi="Times New Roman" w:cs="Times New Roman"/>
        </w:rPr>
        <w:t xml:space="preserve">оцентров </w:t>
      </w:r>
      <w:r w:rsidRPr="006D3720">
        <w:rPr>
          <w:rFonts w:ascii="Times New Roman" w:hAnsi="Times New Roman" w:cs="Times New Roman"/>
        </w:rPr>
        <w:t>при содружественном участи</w:t>
      </w:r>
      <w:r>
        <w:rPr>
          <w:rFonts w:ascii="Times New Roman" w:hAnsi="Times New Roman" w:cs="Times New Roman"/>
        </w:rPr>
        <w:t>и</w:t>
      </w:r>
      <w:r w:rsidRPr="006D3720">
        <w:rPr>
          <w:rFonts w:ascii="Times New Roman" w:hAnsi="Times New Roman" w:cs="Times New Roman"/>
        </w:rPr>
        <w:t xml:space="preserve"> в процессе лечения врачей</w:t>
      </w:r>
      <w:r>
        <w:rPr>
          <w:rFonts w:ascii="Times New Roman" w:hAnsi="Times New Roman" w:cs="Times New Roman"/>
        </w:rPr>
        <w:t xml:space="preserve"> </w:t>
      </w:r>
      <w:r w:rsidRPr="006D3720">
        <w:rPr>
          <w:rFonts w:ascii="Times New Roman" w:hAnsi="Times New Roman" w:cs="Times New Roman"/>
        </w:rPr>
        <w:t>различных хирургических специальностей (</w:t>
      </w:r>
      <w:r>
        <w:rPr>
          <w:rFonts w:ascii="Times New Roman" w:hAnsi="Times New Roman" w:cs="Times New Roman"/>
        </w:rPr>
        <w:t>врачей-</w:t>
      </w:r>
      <w:r w:rsidRPr="006D3720">
        <w:rPr>
          <w:rFonts w:ascii="Times New Roman" w:hAnsi="Times New Roman" w:cs="Times New Roman"/>
        </w:rPr>
        <w:t xml:space="preserve">оториноларингологов, </w:t>
      </w:r>
      <w:r>
        <w:rPr>
          <w:rFonts w:ascii="Times New Roman" w:hAnsi="Times New Roman" w:cs="Times New Roman"/>
        </w:rPr>
        <w:t>врачей-</w:t>
      </w:r>
      <w:r w:rsidRPr="006D3720">
        <w:rPr>
          <w:rFonts w:ascii="Times New Roman" w:hAnsi="Times New Roman" w:cs="Times New Roman"/>
        </w:rPr>
        <w:t xml:space="preserve">челюстно-лицевых хирургов, </w:t>
      </w:r>
      <w:r>
        <w:rPr>
          <w:rFonts w:ascii="Times New Roman" w:hAnsi="Times New Roman" w:cs="Times New Roman"/>
        </w:rPr>
        <w:t>врачей-</w:t>
      </w:r>
      <w:r w:rsidRPr="006D3720">
        <w:rPr>
          <w:rFonts w:ascii="Times New Roman" w:hAnsi="Times New Roman" w:cs="Times New Roman"/>
        </w:rPr>
        <w:t xml:space="preserve">нейрохирургов, </w:t>
      </w:r>
      <w:r>
        <w:rPr>
          <w:rFonts w:ascii="Times New Roman" w:hAnsi="Times New Roman" w:cs="Times New Roman"/>
        </w:rPr>
        <w:t>врачей-</w:t>
      </w:r>
      <w:r w:rsidRPr="00E55EE3">
        <w:rPr>
          <w:rFonts w:ascii="Times New Roman" w:hAnsi="Times New Roman" w:cs="Times New Roman"/>
        </w:rPr>
        <w:t>сердечно-сосудисты</w:t>
      </w:r>
      <w:r>
        <w:rPr>
          <w:rFonts w:ascii="Times New Roman" w:hAnsi="Times New Roman" w:cs="Times New Roman"/>
        </w:rPr>
        <w:t>х</w:t>
      </w:r>
      <w:r w:rsidRPr="00E55EE3">
        <w:rPr>
          <w:rFonts w:ascii="Times New Roman" w:hAnsi="Times New Roman" w:cs="Times New Roman"/>
        </w:rPr>
        <w:t xml:space="preserve"> хирург</w:t>
      </w:r>
      <w:r>
        <w:rPr>
          <w:rFonts w:ascii="Times New Roman" w:hAnsi="Times New Roman" w:cs="Times New Roman"/>
        </w:rPr>
        <w:t>ов</w:t>
      </w:r>
      <w:r w:rsidRPr="006D3720">
        <w:rPr>
          <w:rFonts w:ascii="Times New Roman" w:hAnsi="Times New Roman" w:cs="Times New Roman"/>
        </w:rPr>
        <w:t>). С другой стороны, большинство раненых в шею первично поступают в неспециализированные лечебные учреждения и первично оперируются врачами-хирургами общего профиля. Ограниченная техническая оснащенность таких лечебных учреждений, а вместе с тем и сложности в организации полноценной круглосуточной работы приемно-диагностических отделений и консультаций узких специалистов нередко приводят к фатальным лечебно-диагностическим ошибкам.</w:t>
      </w: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both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Коды по МКБ 10. Травмы шеи.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Код по МКБ X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Нозологические единицы</w:t>
            </w:r>
          </w:p>
        </w:tc>
      </w:tr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S10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Поверхностная травма шеи</w:t>
            </w:r>
          </w:p>
        </w:tc>
      </w:tr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S11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Открытая рана шеи</w:t>
            </w:r>
          </w:p>
        </w:tc>
      </w:tr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S15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Травма кровеносных сосудов на уровне шеи</w:t>
            </w:r>
          </w:p>
        </w:tc>
      </w:tr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S16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Травма мышц и сухожилий на уровне шеи</w:t>
            </w:r>
          </w:p>
        </w:tc>
      </w:tr>
      <w:tr w:rsidR="00334157" w:rsidRPr="006D3720" w:rsidTr="006D3720">
        <w:trPr>
          <w:trHeight w:val="310"/>
        </w:trPr>
        <w:tc>
          <w:tcPr>
            <w:tcW w:w="118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lastRenderedPageBreak/>
              <w:t>S19</w:t>
            </w:r>
          </w:p>
        </w:tc>
        <w:tc>
          <w:tcPr>
            <w:tcW w:w="8280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Другие и неуточненные травмы шеи</w:t>
            </w:r>
          </w:p>
        </w:tc>
      </w:tr>
    </w:tbl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ОКАЗАНИЕ СКОРОЙ МЕДИЦИНСКОЙ ПОМОЩИ</w:t>
      </w: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НА ДОГОСПИТАЛЬНОМ ЭТАПЕ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4150A3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  <w:b/>
        </w:rPr>
      </w:pPr>
      <w:r w:rsidRPr="004150A3">
        <w:rPr>
          <w:rFonts w:ascii="Times New Roman" w:hAnsi="Times New Roman" w:cs="Times New Roman"/>
          <w:b/>
        </w:rPr>
        <w:t xml:space="preserve">Основанием для  диагноза травма шеи являются: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наличие раны, гематом в области шеи, факт травмы, ранения.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О тяжелой травме шеи свидетельствуют сочетание местных проявлений травмы шеи и следующих признаков: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бледность кожных покровов, холодный липкий пот, головокружение, слабость (коллаптоидное состояние);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частый и мягкий пульс, снижение АД</w:t>
      </w:r>
      <w:r>
        <w:rPr>
          <w:rFonts w:ascii="Times New Roman" w:hAnsi="Times New Roman" w:cs="Times New Roman"/>
        </w:rPr>
        <w:t>;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нарушения сознания</w:t>
      </w:r>
      <w:r>
        <w:rPr>
          <w:rFonts w:ascii="Times New Roman" w:hAnsi="Times New Roman" w:cs="Times New Roman"/>
        </w:rPr>
        <w:t>;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наличие неврологических симптомов связанных с повреждениями спинного мозга/нарушением кровоснабжения головного мозга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Возможные осложнения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Острая массивная кровопотеря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Асфиксия вследствие аспирации крови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Паралич дыхательной мускулатуры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Острое нарушение мозгового кровообращения</w:t>
      </w:r>
      <w:r>
        <w:rPr>
          <w:rFonts w:ascii="Times New Roman" w:hAnsi="Times New Roman" w:cs="Times New Roman"/>
        </w:rPr>
        <w:t>.</w:t>
      </w: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Воздушная эмболия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Осмотр и физикальное обследование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Оценка местных повреждений – наличие наружного кровотечения, повреждение дыхательных путей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Оценка общего состояния и жизненно важных функций: сознания, дыхания, кровообращения.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Исследование пульса, измерение ЧСС, измерение АД (тахикардия, гипотония).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- Оценка неврологической симптоматики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Показания к </w:t>
      </w:r>
      <w:r>
        <w:rPr>
          <w:rFonts w:ascii="Times New Roman" w:hAnsi="Times New Roman" w:cs="Times New Roman"/>
        </w:rPr>
        <w:t>доставке в стационар</w:t>
      </w:r>
      <w:r w:rsidRPr="006D3720">
        <w:rPr>
          <w:rFonts w:ascii="Times New Roman" w:hAnsi="Times New Roman" w:cs="Times New Roman"/>
        </w:rPr>
        <w:t xml:space="preserve">. 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Все пациенты с подозрением на закрытую травму шеи или с открытой травмой шеи подлежат </w:t>
      </w:r>
      <w:r>
        <w:rPr>
          <w:rFonts w:ascii="Times New Roman" w:hAnsi="Times New Roman" w:cs="Times New Roman"/>
        </w:rPr>
        <w:t>доставке в стационар</w:t>
      </w:r>
      <w:r w:rsidRPr="006D3720">
        <w:rPr>
          <w:rFonts w:ascii="Times New Roman" w:hAnsi="Times New Roman" w:cs="Times New Roman"/>
        </w:rPr>
        <w:t xml:space="preserve"> в обязательном порядке.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Лечение на догоспитальном этапе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Основная задача СМП при травме шеи — экс</w:t>
      </w:r>
      <w:r w:rsidRPr="006D3720">
        <w:rPr>
          <w:rFonts w:ascii="Times New Roman" w:hAnsi="Times New Roman" w:cs="Times New Roman"/>
        </w:rPr>
        <w:softHyphen/>
        <w:t xml:space="preserve">тренная </w:t>
      </w:r>
      <w:r>
        <w:rPr>
          <w:rFonts w:ascii="Times New Roman" w:hAnsi="Times New Roman" w:cs="Times New Roman"/>
        </w:rPr>
        <w:t>доставка</w:t>
      </w:r>
      <w:r w:rsidRPr="006D3720">
        <w:rPr>
          <w:rFonts w:ascii="Times New Roman" w:hAnsi="Times New Roman" w:cs="Times New Roman"/>
        </w:rPr>
        <w:t xml:space="preserve"> больного в стационар. Следует вести мониторинг или контроль АД и ЧСС, поддерживать виталь</w:t>
      </w:r>
      <w:r w:rsidRPr="006D3720">
        <w:rPr>
          <w:rFonts w:ascii="Times New Roman" w:hAnsi="Times New Roman" w:cs="Times New Roman"/>
        </w:rPr>
        <w:softHyphen/>
        <w:t>ные функции (в соответствии с общереанимационными принципами).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Помощь раненым в шею желательно оказывать силами </w:t>
      </w:r>
      <w:r>
        <w:rPr>
          <w:rFonts w:ascii="Times New Roman" w:hAnsi="Times New Roman" w:cs="Times New Roman"/>
        </w:rPr>
        <w:t>специализированной выездной бригады скорой медицинской помощи анестезиологии-реанимации</w:t>
      </w:r>
      <w:r w:rsidRPr="006D3720">
        <w:rPr>
          <w:rFonts w:ascii="Times New Roman" w:hAnsi="Times New Roman" w:cs="Times New Roman"/>
        </w:rPr>
        <w:t>. Во время первичного осмотра пострадавшего необходимо оценить общую тяжесть состояния и тяжесть повреждения структур шеи. При наличии активного кровотечения из раны шеи следует осуществить временную остановку кровотечения одним из следующих методов: пальцевое прижатие сосуда в ране, давящая повязка в</w:t>
      </w:r>
      <w:r>
        <w:rPr>
          <w:rFonts w:ascii="Times New Roman" w:hAnsi="Times New Roman" w:cs="Times New Roman"/>
        </w:rPr>
        <w:t xml:space="preserve"> </w:t>
      </w:r>
      <w:r w:rsidRPr="006D3720">
        <w:rPr>
          <w:rFonts w:ascii="Times New Roman" w:hAnsi="Times New Roman" w:cs="Times New Roman"/>
        </w:rPr>
        <w:t>виде пелота (с противоупором через руку или лестничную шину), тугая тампонада раны</w:t>
      </w:r>
      <w:r w:rsidR="002376D7">
        <w:rPr>
          <w:rFonts w:ascii="Times New Roman" w:hAnsi="Times New Roman" w:cs="Times New Roman"/>
        </w:rPr>
        <w:t xml:space="preserve"> стерильным материалом.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Обязательным мероприятием догоспитального этапа у пострадавших с ранением шеи является обеспечение венозного доступа (1 или 2 периферических венозных доступа), инфузионно-трансфузионная терапия во время транспортировки согласно протоколам ведения больных с </w:t>
      </w:r>
      <w:r>
        <w:rPr>
          <w:rFonts w:ascii="Times New Roman" w:hAnsi="Times New Roman" w:cs="Times New Roman"/>
        </w:rPr>
        <w:t>шок</w:t>
      </w:r>
      <w:r w:rsidRPr="006D3720">
        <w:rPr>
          <w:rFonts w:ascii="Times New Roman" w:hAnsi="Times New Roman" w:cs="Times New Roman"/>
        </w:rPr>
        <w:t>ом.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lastRenderedPageBreak/>
        <w:t xml:space="preserve">Показаниями к интубации на догоспитальном служат: нарушение сознания (CGS менее 8 баллов), асфиксия, связанная с аспирацией крови и разрушением  воздухоносных путей, геморрагический </w:t>
      </w:r>
      <w:r>
        <w:rPr>
          <w:rFonts w:ascii="Times New Roman" w:hAnsi="Times New Roman" w:cs="Times New Roman"/>
        </w:rPr>
        <w:t xml:space="preserve">шок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</w:t>
      </w:r>
      <w:r w:rsidRPr="006D3720">
        <w:rPr>
          <w:rFonts w:ascii="Times New Roman" w:hAnsi="Times New Roman" w:cs="Times New Roman"/>
        </w:rPr>
        <w:t>, ранение шеи с высокой вероятностью повреждения магистральных сосудов, требующее</w:t>
      </w:r>
      <w:r>
        <w:rPr>
          <w:rFonts w:ascii="Times New Roman" w:hAnsi="Times New Roman" w:cs="Times New Roman"/>
        </w:rPr>
        <w:t xml:space="preserve"> в дальнейшем</w:t>
      </w:r>
      <w:r w:rsidRPr="006D3720">
        <w:rPr>
          <w:rFonts w:ascii="Times New Roman" w:hAnsi="Times New Roman" w:cs="Times New Roman"/>
        </w:rPr>
        <w:t xml:space="preserve"> оперативного лечения в стационаре.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 Для профилактики и лечения асфиксии при ранениях шеи на догоспитальном этапе необходимы следующие мероприятия: раненым с нарушением сознания и риском развития аспирационной асфиксии следует придавать фиксированное положение "на боку"; при стенотической асфиксии - произвести интубацию трахеи; при обтурационной и клапанной асфиксиях - выполнить атипичную трахеостомию (через зияющую рану гортани/трахеи или путем коникотомии)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Иммобилизация </w:t>
      </w:r>
      <w:r>
        <w:rPr>
          <w:rFonts w:ascii="Times New Roman" w:hAnsi="Times New Roman" w:cs="Times New Roman"/>
        </w:rPr>
        <w:t>шейного отдела позвоночника</w:t>
      </w:r>
      <w:r w:rsidRPr="006D3720">
        <w:rPr>
          <w:rFonts w:ascii="Times New Roman" w:hAnsi="Times New Roman" w:cs="Times New Roman"/>
        </w:rPr>
        <w:t xml:space="preserve"> необходима при неврологическом дефиците или невозможности установить его (нарушения сознания), а так же пострадавшим с подозрением на позвоночно-спинномозговую травму на уровне шейного отдела позвоночника (</w:t>
      </w:r>
      <w:r>
        <w:rPr>
          <w:rFonts w:ascii="Times New Roman" w:hAnsi="Times New Roman" w:cs="Times New Roman"/>
        </w:rPr>
        <w:t xml:space="preserve">В,  </w:t>
      </w:r>
      <w:r w:rsidRPr="006D3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++</w:t>
      </w:r>
      <w:r w:rsidRPr="006D3720">
        <w:rPr>
          <w:rFonts w:ascii="Times New Roman" w:hAnsi="Times New Roman" w:cs="Times New Roman"/>
        </w:rPr>
        <w:t>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Пострадавших с ранением шеи необходимо госпитализировать в  травмоцентр 1 уровня (по возможности), при удаленном расположении травмоцентра 1 уровня (ожидаемая длительность эвакуации более 30 минут) пострадавшего с травмой шеи необходимо госпитализировать в хирургический стационар с круглосуточной хирургической и реаниматологической службами.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524945" w:rsidRDefault="00334157" w:rsidP="00984AC2">
      <w:pPr>
        <w:suppressAutoHyphens/>
        <w:jc w:val="center"/>
        <w:rPr>
          <w:rFonts w:ascii="Times New Roman" w:hAnsi="Times New Roman" w:cs="Times New Roman"/>
          <w:b/>
        </w:rPr>
      </w:pPr>
      <w:r w:rsidRPr="00524945">
        <w:rPr>
          <w:rFonts w:ascii="Times New Roman" w:hAnsi="Times New Roman" w:cs="Times New Roman"/>
          <w:b/>
        </w:rPr>
        <w:t>ОКАЗАНИЕ СКОРОЙ МЕДИЦИНСКОЙ ПОМОЩИ НА ГОСПИТАЛЬНОМ ЭТАПЕ В СТАЦИОНАРНОМ ОТДЕЛЕНИИ СКОРОЙ МЕДИЦИНСКОЙ ПОМОЩИ (СтОСМП)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Все пострадавшие с ранениями шеи глубже m.platysma, а так же пострадавшие с закрытой травмой шеи и подозрением на позвоночно-спинномозговую травму на уровне шейного отдела позвоночника (наличие неврологической симптоматики) подлежат обследованию и лечению в условиях </w:t>
      </w:r>
      <w:r>
        <w:rPr>
          <w:rFonts w:ascii="Times New Roman" w:hAnsi="Times New Roman" w:cs="Times New Roman"/>
        </w:rPr>
        <w:t>операционного отделения для противошоковых мероприятий</w:t>
      </w:r>
      <w:r w:rsidRPr="006D3720">
        <w:rPr>
          <w:rFonts w:ascii="Times New Roman" w:hAnsi="Times New Roman" w:cs="Times New Roman"/>
        </w:rPr>
        <w:t xml:space="preserve">. Пострадавшие с поверхностными резаными ранами в области шеи, а так же пострадавшие с закрытыми травмами шеи без неврологической симптоматики, проходят обследование в </w:t>
      </w:r>
      <w:r w:rsidRPr="004150A3">
        <w:rPr>
          <w:rFonts w:ascii="Times New Roman" w:hAnsi="Times New Roman" w:cs="Times New Roman"/>
        </w:rPr>
        <w:t>СтОСМП</w:t>
      </w:r>
      <w:r w:rsidRPr="006D3720">
        <w:rPr>
          <w:rFonts w:ascii="Times New Roman" w:hAnsi="Times New Roman" w:cs="Times New Roman"/>
        </w:rPr>
        <w:t xml:space="preserve">, после чего подаются в операционную для ревизии и туалета раны. Так же дальнейшая тактика будет зависеть от результатов </w:t>
      </w:r>
      <w:r>
        <w:rPr>
          <w:rFonts w:ascii="Times New Roman" w:hAnsi="Times New Roman" w:cs="Times New Roman"/>
        </w:rPr>
        <w:t>С</w:t>
      </w:r>
      <w:r w:rsidRPr="006D3720">
        <w:rPr>
          <w:rFonts w:ascii="Times New Roman" w:hAnsi="Times New Roman" w:cs="Times New Roman"/>
        </w:rPr>
        <w:t>КТ (для пациентов с закрытой травмой шеи). При ухудшении состояния, падении артериального давления, появлении клинических признаков ранения шеи – госпитализация в противошоковую операционную.</w:t>
      </w:r>
    </w:p>
    <w:p w:rsidR="00334157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4150A3" w:rsidRDefault="00334157" w:rsidP="004150A3">
      <w:pPr>
        <w:suppressAutoHyphens/>
        <w:jc w:val="center"/>
        <w:rPr>
          <w:rFonts w:ascii="Times New Roman" w:hAnsi="Times New Roman" w:cs="Times New Roman"/>
          <w:b/>
        </w:rPr>
      </w:pPr>
      <w:r w:rsidRPr="004150A3">
        <w:rPr>
          <w:rFonts w:ascii="Times New Roman" w:hAnsi="Times New Roman" w:cs="Times New Roman"/>
          <w:b/>
        </w:rPr>
        <w:t>Диагностика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ab/>
        <w:t xml:space="preserve"> Протокол обследования больных с закрытой травмой шеи без признаков неврологических расстройств в СтОСМП: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ab/>
        <w:t xml:space="preserve">Всем больным  этой группы в СтОСМП выполняется: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измерение АД и ЧСС;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Клинический</w:t>
      </w:r>
      <w:r w:rsidRPr="006D3720">
        <w:rPr>
          <w:rFonts w:ascii="Times New Roman" w:hAnsi="Times New Roman" w:cs="Times New Roman"/>
        </w:rPr>
        <w:t xml:space="preserve"> анализ крови</w:t>
      </w:r>
      <w:r>
        <w:rPr>
          <w:rFonts w:ascii="Times New Roman" w:hAnsi="Times New Roman" w:cs="Times New Roman"/>
        </w:rPr>
        <w:t>.</w:t>
      </w:r>
      <w:r w:rsidRPr="006D3720">
        <w:rPr>
          <w:rFonts w:ascii="Times New Roman" w:hAnsi="Times New Roman" w:cs="Times New Roman"/>
        </w:rPr>
        <w:t xml:space="preserve">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>ЭКГ, УЗИ органов брюшной полости (при отсутствии нарушений гемодинамики).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3720">
        <w:rPr>
          <w:rFonts w:ascii="Times New Roman" w:hAnsi="Times New Roman" w:cs="Times New Roman"/>
        </w:rPr>
        <w:t xml:space="preserve">Обязательные исследования: </w:t>
      </w:r>
      <w:r>
        <w:rPr>
          <w:rFonts w:ascii="Times New Roman" w:hAnsi="Times New Roman" w:cs="Times New Roman"/>
        </w:rPr>
        <w:t>С</w:t>
      </w:r>
      <w:r w:rsidRPr="006D3720">
        <w:rPr>
          <w:rFonts w:ascii="Times New Roman" w:hAnsi="Times New Roman" w:cs="Times New Roman"/>
        </w:rPr>
        <w:t>КТ шеи (А, 1++), консультация терапевта, группа крови, резус-фактор</w:t>
      </w:r>
      <w:r>
        <w:rPr>
          <w:rFonts w:ascii="Times New Roman" w:hAnsi="Times New Roman" w:cs="Times New Roman"/>
        </w:rPr>
        <w:t xml:space="preserve">, рентгенография </w:t>
      </w:r>
      <w:r w:rsidRPr="006D3720">
        <w:rPr>
          <w:rFonts w:ascii="Times New Roman" w:hAnsi="Times New Roman" w:cs="Times New Roman"/>
        </w:rPr>
        <w:t>груди</w:t>
      </w:r>
      <w:r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Дополнительные исследования (по показаниям): биохимический анализ крови: сахар, мочевина, креатинин, билирубин, АСТ, АЛТ, калий и натрий; тромбоциты, активированное частичное тромбопластиновое время (АЧТВ), МНО, фибринолитическая активность плазмы</w:t>
      </w:r>
      <w:r>
        <w:rPr>
          <w:rFonts w:ascii="Times New Roman" w:hAnsi="Times New Roman" w:cs="Times New Roman"/>
        </w:rPr>
        <w:t>, судебно-химическое исследование крови и мочи</w:t>
      </w:r>
      <w:r w:rsidRPr="006D3720">
        <w:rPr>
          <w:rFonts w:ascii="Times New Roman" w:hAnsi="Times New Roman" w:cs="Times New Roman"/>
        </w:rPr>
        <w:t xml:space="preserve">.  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4150A3" w:rsidRDefault="00334157" w:rsidP="004150A3">
      <w:p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Лечебно-диагностические мероприятия в операционном отделении для противошоковых мероприятий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Учитывая</w:t>
      </w:r>
      <w:r>
        <w:rPr>
          <w:rFonts w:ascii="Times New Roman" w:hAnsi="Times New Roman" w:cs="Times New Roman"/>
        </w:rPr>
        <w:t>,</w:t>
      </w:r>
      <w:r w:rsidRPr="006D3720">
        <w:rPr>
          <w:rFonts w:ascii="Times New Roman" w:hAnsi="Times New Roman" w:cs="Times New Roman"/>
        </w:rPr>
        <w:t xml:space="preserve"> что достоверная диагностика повреждений внутренних структур шеи на основании клинических признаков возможна не более чем у 30% раненых (уровень доказательности – 3</w:t>
      </w:r>
      <w:r>
        <w:rPr>
          <w:rFonts w:ascii="Times New Roman" w:hAnsi="Times New Roman" w:cs="Times New Roman"/>
        </w:rPr>
        <w:t>),</w:t>
      </w:r>
      <w:r w:rsidRPr="006D37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инструментальные исследования</w:t>
      </w:r>
      <w:r w:rsidRPr="006D3720">
        <w:rPr>
          <w:rFonts w:ascii="Times New Roman" w:hAnsi="Times New Roman" w:cs="Times New Roman"/>
        </w:rPr>
        <w:t xml:space="preserve"> облада</w:t>
      </w:r>
      <w:r>
        <w:rPr>
          <w:rFonts w:ascii="Times New Roman" w:hAnsi="Times New Roman" w:cs="Times New Roman"/>
        </w:rPr>
        <w:t>ю</w:t>
      </w:r>
      <w:r w:rsidRPr="006D3720">
        <w:rPr>
          <w:rFonts w:ascii="Times New Roman" w:hAnsi="Times New Roman" w:cs="Times New Roman"/>
        </w:rPr>
        <w:t>т чувствительностью более 95% в выявлении повреждений артерий шеи, требующих оперативного лечения. При этом обязательно выполнение визуализационных методов обследования (</w:t>
      </w:r>
      <w:r>
        <w:rPr>
          <w:rFonts w:ascii="Times New Roman" w:hAnsi="Times New Roman" w:cs="Times New Roman"/>
        </w:rPr>
        <w:t>С</w:t>
      </w:r>
      <w:r w:rsidRPr="006D3720">
        <w:rPr>
          <w:rFonts w:ascii="Times New Roman" w:hAnsi="Times New Roman" w:cs="Times New Roman"/>
        </w:rPr>
        <w:t>КТ), так же физикальное исследование практически неинформативно при повреждении дыхательных и пищевых путей) (</w:t>
      </w:r>
      <w:r>
        <w:rPr>
          <w:rFonts w:ascii="Times New Roman" w:hAnsi="Times New Roman" w:cs="Times New Roman"/>
        </w:rPr>
        <w:t>В,</w:t>
      </w:r>
      <w:r w:rsidRPr="006D3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6D3720">
        <w:rPr>
          <w:rFonts w:ascii="Times New Roman" w:hAnsi="Times New Roman" w:cs="Times New Roman"/>
        </w:rPr>
        <w:t xml:space="preserve">). 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Обычные инструментальные методы обследования (обзорная рентгенография, контрастная рентгеноскопия и эндоскопия) при ранениях шеи характеризуются низкой чувствительностью (20-60%) и специфичностью (20-50%). Только совместное использование ангиографии (либо компьютерной томографии с ангиоконтрастированием) и эндоскопии позволяет достоверно исключить сосудистые и органные повреждения шеи (</w:t>
      </w:r>
      <w:r>
        <w:rPr>
          <w:rFonts w:ascii="Times New Roman" w:hAnsi="Times New Roman" w:cs="Times New Roman"/>
        </w:rPr>
        <w:t>А, 1+</w:t>
      </w:r>
      <w:r w:rsidRPr="006D3720">
        <w:rPr>
          <w:rFonts w:ascii="Times New Roman" w:hAnsi="Times New Roman" w:cs="Times New Roman"/>
        </w:rPr>
        <w:t>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Стоит отметить, что КТ ангиография или дуплексное исследование сосудов шеи могут быть использованы вместо артериографии при проникающих ранениях 2 зоны шеи (уровень доказательности 2), а выполнение </w:t>
      </w:r>
      <w:r>
        <w:rPr>
          <w:rFonts w:ascii="Times New Roman" w:hAnsi="Times New Roman" w:cs="Times New Roman"/>
        </w:rPr>
        <w:t>С</w:t>
      </w:r>
      <w:r w:rsidRPr="006D3720">
        <w:rPr>
          <w:rFonts w:ascii="Times New Roman" w:hAnsi="Times New Roman" w:cs="Times New Roman"/>
        </w:rPr>
        <w:t>КТ (даже без в/в контрастирования) может быть использовано для исключения серьезных повреждений сосудов шеи (на основании локализации траектории раневого канала). При этом повреждения интимы могут быть пропущены (</w:t>
      </w:r>
      <w:r>
        <w:rPr>
          <w:rFonts w:ascii="Times New Roman" w:hAnsi="Times New Roman" w:cs="Times New Roman"/>
        </w:rPr>
        <w:t xml:space="preserve">В, </w:t>
      </w:r>
      <w:r w:rsidRPr="006D3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6D3720">
        <w:rPr>
          <w:rFonts w:ascii="Times New Roman" w:hAnsi="Times New Roman" w:cs="Times New Roman"/>
        </w:rPr>
        <w:t>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Все пациенты с глубокими ранениями шеи во всех зонах должны быть подвергнуты комплексному обследованию, включающему выполнение </w:t>
      </w:r>
      <w:r>
        <w:rPr>
          <w:rFonts w:ascii="Times New Roman" w:hAnsi="Times New Roman" w:cs="Times New Roman"/>
        </w:rPr>
        <w:t>С</w:t>
      </w:r>
      <w:r w:rsidRPr="006D3720">
        <w:rPr>
          <w:rFonts w:ascii="Times New Roman" w:hAnsi="Times New Roman" w:cs="Times New Roman"/>
        </w:rPr>
        <w:t>КТ (в режиме ангиографии)</w:t>
      </w:r>
      <w:r>
        <w:rPr>
          <w:rFonts w:ascii="Times New Roman" w:hAnsi="Times New Roman" w:cs="Times New Roman"/>
        </w:rPr>
        <w:t xml:space="preserve">, </w:t>
      </w:r>
      <w:r w:rsidRPr="006D3720">
        <w:rPr>
          <w:rFonts w:ascii="Times New Roman" w:hAnsi="Times New Roman" w:cs="Times New Roman"/>
        </w:rPr>
        <w:t>дуплексного сканирования сосудов шеи, эзофаго</w:t>
      </w:r>
      <w:r>
        <w:rPr>
          <w:rFonts w:ascii="Times New Roman" w:hAnsi="Times New Roman" w:cs="Times New Roman"/>
        </w:rPr>
        <w:t>скопии</w:t>
      </w:r>
      <w:r w:rsidRPr="006D3720">
        <w:rPr>
          <w:rFonts w:ascii="Times New Roman" w:hAnsi="Times New Roman" w:cs="Times New Roman"/>
        </w:rPr>
        <w:t>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4150A3" w:rsidRDefault="00334157" w:rsidP="00474343">
      <w:pPr>
        <w:suppressAutoHyphens/>
        <w:jc w:val="center"/>
        <w:rPr>
          <w:rFonts w:ascii="Times New Roman" w:hAnsi="Times New Roman" w:cs="Times New Roman"/>
          <w:b/>
        </w:rPr>
      </w:pPr>
      <w:r w:rsidRPr="004150A3">
        <w:rPr>
          <w:rFonts w:ascii="Times New Roman" w:hAnsi="Times New Roman" w:cs="Times New Roman"/>
          <w:b/>
        </w:rPr>
        <w:t>Хирургическая тактика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При отсутствии необходимого диагностического оборудования эксплорацию структур шеи проводят во всех случаях </w:t>
      </w:r>
      <w:r>
        <w:rPr>
          <w:rFonts w:ascii="Times New Roman" w:hAnsi="Times New Roman" w:cs="Times New Roman"/>
        </w:rPr>
        <w:t>глубоких</w:t>
      </w:r>
      <w:r w:rsidRPr="006D3720">
        <w:rPr>
          <w:rFonts w:ascii="Times New Roman" w:hAnsi="Times New Roman" w:cs="Times New Roman"/>
        </w:rPr>
        <w:t xml:space="preserve"> ранений 2 зоны, при этом избирательное оперативное лечение и обязательная эксплорация при </w:t>
      </w:r>
      <w:r>
        <w:rPr>
          <w:rFonts w:ascii="Times New Roman" w:hAnsi="Times New Roman" w:cs="Times New Roman"/>
        </w:rPr>
        <w:t>глубоких</w:t>
      </w:r>
      <w:r w:rsidRPr="006D3720">
        <w:rPr>
          <w:rFonts w:ascii="Times New Roman" w:hAnsi="Times New Roman" w:cs="Times New Roman"/>
        </w:rPr>
        <w:t xml:space="preserve"> ранениях 2 зоны являются одинаково обоснованными (целесообразными) и безопасными (</w:t>
      </w:r>
      <w:r>
        <w:rPr>
          <w:rFonts w:ascii="Times New Roman" w:hAnsi="Times New Roman" w:cs="Times New Roman"/>
        </w:rPr>
        <w:t xml:space="preserve">А, </w:t>
      </w:r>
      <w:r w:rsidRPr="006D3720">
        <w:rPr>
          <w:rFonts w:ascii="Times New Roman" w:hAnsi="Times New Roman" w:cs="Times New Roman"/>
        </w:rPr>
        <w:t>1++).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При наличии </w:t>
      </w:r>
      <w:r>
        <w:rPr>
          <w:rFonts w:ascii="Times New Roman" w:hAnsi="Times New Roman" w:cs="Times New Roman"/>
        </w:rPr>
        <w:t>глубокой</w:t>
      </w:r>
      <w:r w:rsidRPr="006D3720">
        <w:rPr>
          <w:rFonts w:ascii="Times New Roman" w:hAnsi="Times New Roman" w:cs="Times New Roman"/>
        </w:rPr>
        <w:t xml:space="preserve"> раны и нестабильной гемодинамики показана немедленная эксплорация структур шеи (вне зависимости от того в какой зоне располагается ранение).</w:t>
      </w:r>
      <w:r>
        <w:rPr>
          <w:rFonts w:ascii="Times New Roman" w:hAnsi="Times New Roman" w:cs="Times New Roman"/>
        </w:rPr>
        <w:t xml:space="preserve"> Оптимальным доступом для ревизии структур шеи следует считать коллотомию на стороне повреждения, а при обширных ранениях – с двух сторон.</w:t>
      </w:r>
      <w:r w:rsidRPr="006D3720">
        <w:rPr>
          <w:rFonts w:ascii="Times New Roman" w:hAnsi="Times New Roman" w:cs="Times New Roman"/>
        </w:rPr>
        <w:t xml:space="preserve"> При этом для обеспечения проксимального контроля кровотечения при ранениях в 1 зоне необходимо  выполнение стернотомии (</w:t>
      </w:r>
      <w:r>
        <w:rPr>
          <w:rFonts w:ascii="Times New Roman" w:hAnsi="Times New Roman" w:cs="Times New Roman"/>
        </w:rPr>
        <w:t xml:space="preserve">А, </w:t>
      </w:r>
      <w:r w:rsidRPr="006D3720">
        <w:rPr>
          <w:rFonts w:ascii="Times New Roman" w:hAnsi="Times New Roman" w:cs="Times New Roman"/>
        </w:rPr>
        <w:t>1++).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Раненым с локализацией ран в I и/или III зонах шеи без симптоматики повреждения сосудистых и органных образований целесообразно провести рентгенологическую и эндоскопическую диагностику и оперировать только по факту выявления признаков повреждения внутренних структур.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Эксплоративная ревизия внутренних структур производится обязательно в условиях операционной, из широкого колотомического доступа по внутреннему краю кивательной мышцы на стороне повреждения (или, по показаниям, с обеих сторон), только под эндотрахеальным наркозом и с участием полноценной хирургической бригады.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ab/>
        <w:t xml:space="preserve">Хирургическое вмешательство на шее, как первый этап тактики "damage control" предусматривает: 1) устранение нарушений дыхания (асфиксии) путем интубации трахеи, выполнения типичной или атипичной трахеостомии; 2) временную или окончательную остановку кровотечения путем сосудистого шва, перевязки или тугой тампонады области повреждения кровеносных сосудов, а также временного протезирования общей и внутренней сонных артерий; 3) предотвращение </w:t>
      </w:r>
      <w:r w:rsidRPr="006D3720">
        <w:rPr>
          <w:rFonts w:ascii="Times New Roman" w:hAnsi="Times New Roman" w:cs="Times New Roman"/>
        </w:rPr>
        <w:lastRenderedPageBreak/>
        <w:t>дальнейшего инфицирования мягких тканей шеи содержимым полых органов (слизью, слюной) путем наложения однорядного шва или подведения мазевых тампонов к месту повреждения; 4) иммобилизацию шеи воротником Шан</w:t>
      </w:r>
      <w:r>
        <w:rPr>
          <w:rFonts w:ascii="Times New Roman" w:hAnsi="Times New Roman" w:cs="Times New Roman"/>
        </w:rPr>
        <w:t>ц</w:t>
      </w:r>
      <w:r w:rsidRPr="006D3720">
        <w:rPr>
          <w:rFonts w:ascii="Times New Roman" w:hAnsi="Times New Roman" w:cs="Times New Roman"/>
        </w:rPr>
        <w:t>а при ранении шейного отдела позвоночника.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Оптимальным методом хирургического лечения повреждений магистральных сосудов шеи является их восстановление. Без каких-либо функциональных последствий у лиц молодого возраста возможна одно- или двусторонняя перевязка наружных сонных артерий и их ветвей, односторонняя перевязка позвоночной артерии и внутренней яремной вены (</w:t>
      </w:r>
      <w:r>
        <w:rPr>
          <w:rFonts w:ascii="Times New Roman" w:hAnsi="Times New Roman" w:cs="Times New Roman"/>
        </w:rPr>
        <w:t xml:space="preserve">В, </w:t>
      </w:r>
      <w:r w:rsidRPr="006D3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6D3720">
        <w:rPr>
          <w:rFonts w:ascii="Times New Roman" w:hAnsi="Times New Roman" w:cs="Times New Roman"/>
        </w:rPr>
        <w:t>). При этом ангиографическое восстановление позвоночных артерий предпочтительнее открытого оперативного вмешательства при ранении позвоночных артерий (</w:t>
      </w:r>
      <w:r>
        <w:rPr>
          <w:rFonts w:ascii="Times New Roman" w:hAnsi="Times New Roman" w:cs="Times New Roman"/>
        </w:rPr>
        <w:t xml:space="preserve">В, </w:t>
      </w:r>
      <w:r w:rsidRPr="006D372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+</w:t>
      </w:r>
      <w:r w:rsidRPr="006D3720">
        <w:rPr>
          <w:rFonts w:ascii="Times New Roman" w:hAnsi="Times New Roman" w:cs="Times New Roman"/>
        </w:rPr>
        <w:t>). Восстановление общей и внутренней сонных артерий противопоказано в случаях отсутствия ретроградного кровотока (признак тромбоза дистального русла внутренней сонной артерии).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При отсутствии острой массивной кровопотери, обширного травматического некроза и инфекционных осложнений, раны глотки и пищевода могут быть ушиты двухрядным швом. Восстановительные вмешательства на глотке и пищеводе обязательно завершаются постановкой трубчатых (желательно двухпросветных) дренажей к линии швов и введением зонда в желудок через нос или грушевидный синус глотки. Первичный шов полых органов противопоказан при наличии флегмон шеи и медиастинита. В таких случаях производится: вторичная хирургическая обработка ран шеи из широких колотомических разрезов с применением больше объемных противовоспалительных блокад; область раневого канала и средостение при этом дренируются широкими двух-просветными трубками; для обеспечения энтерального питания выполняется гастро- или еюностомия; небольшие раны полых органов (до </w:t>
      </w:r>
      <w:smartTag w:uri="urn:schemas-microsoft-com:office:smarttags" w:element="metricconverter">
        <w:smartTagPr>
          <w:attr w:name="ProductID" w:val="1 см"/>
        </w:smartTagPr>
        <w:r w:rsidRPr="006D3720">
          <w:rPr>
            <w:rFonts w:ascii="Times New Roman" w:hAnsi="Times New Roman" w:cs="Times New Roman"/>
          </w:rPr>
          <w:t>1 см</w:t>
        </w:r>
      </w:smartTag>
      <w:r w:rsidRPr="006D3720">
        <w:rPr>
          <w:rFonts w:ascii="Times New Roman" w:hAnsi="Times New Roman" w:cs="Times New Roman"/>
        </w:rPr>
        <w:t xml:space="preserve"> по длине) рыхло тампонируются мазевыми турундами, а в случаях обширных ран пищевода (дефект стенки, неполное и полное пересечение) - накладывается шейная концевая эзофагостома.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 xml:space="preserve">При проведении раннего (не позднее 2-х суток) вмешательства на шее, небольшие раны (до </w:t>
      </w:r>
      <w:smartTag w:uri="urn:schemas-microsoft-com:office:smarttags" w:element="metricconverter">
        <w:smartTagPr>
          <w:attr w:name="ProductID" w:val="0,5 см"/>
        </w:smartTagPr>
        <w:r w:rsidRPr="006D3720">
          <w:rPr>
            <w:rFonts w:ascii="Times New Roman" w:hAnsi="Times New Roman" w:cs="Times New Roman"/>
          </w:rPr>
          <w:t>0,5 см</w:t>
        </w:r>
      </w:smartTag>
      <w:r w:rsidRPr="006D3720">
        <w:rPr>
          <w:rFonts w:ascii="Times New Roman" w:hAnsi="Times New Roman" w:cs="Times New Roman"/>
        </w:rPr>
        <w:t>) гортани и трахеи могут не ушиваться и лечиться дренированием области повреждения. Обширные ларинготрахеальные раны подвергаются экономной первичной хирургической обработке с восстановлением анатомической структуры поврежденного органа на Т-образном или линейном стентах. Вопрос о выполнении трахеостомии, ларинго- или трахеопексии решается индивидуально, в зависимости от объема ларинго-трахеальных повреждений, состояния окружающих тканей и перспектив быстрого восстановления самостоятельного дыхания. При отсутствии условий для ранней реконструкции гортани и трахеи операцию целесообразно заканчивать формированием ларинго- или ларинготрахеостомы путем сшивания краев кожи и дыхательного пути с тампонадой полости по Микуличу.</w:t>
      </w:r>
    </w:p>
    <w:p w:rsidR="00334157" w:rsidRPr="006D3720" w:rsidRDefault="00334157" w:rsidP="00984AC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Ведение пациентов с закрытой травмой шеи, повреждением позвонков, сдавлением спинного мозга следует осуществлять согласно протоколам оказания помощи пострадавшим с позвоночно-спинно-мозговой травмой.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Приложение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Сила рекомендаций (А-D),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Уровни доказательств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 xml:space="preserve">Мета-анализы высокого качества, систематические обзоры </w:t>
            </w:r>
            <w:r w:rsidRPr="006D3720">
              <w:rPr>
                <w:rFonts w:ascii="Times New Roman" w:hAnsi="Times New Roman" w:cs="Times New Roman"/>
              </w:rPr>
              <w:lastRenderedPageBreak/>
              <w:t>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lastRenderedPageBreak/>
              <w:t>1+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Мнения экспертов</w:t>
            </w:r>
          </w:p>
        </w:tc>
      </w:tr>
    </w:tbl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  <w:r w:rsidRPr="006D3720">
        <w:rPr>
          <w:rFonts w:ascii="Times New Roman" w:hAnsi="Times New Roman" w:cs="Times New Roman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334157" w:rsidRPr="006D3720" w:rsidTr="006D3720">
        <w:tc>
          <w:tcPr>
            <w:tcW w:w="1648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66" w:type="dxa"/>
          </w:tcPr>
          <w:p w:rsidR="00334157" w:rsidRPr="006D3720" w:rsidRDefault="00334157" w:rsidP="00984AC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3720">
              <w:rPr>
                <w:rFonts w:ascii="Times New Roman" w:hAnsi="Times New Roman" w:cs="Times New Roman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334157" w:rsidRPr="006D3720" w:rsidRDefault="00334157" w:rsidP="00984AC2">
      <w:pPr>
        <w:suppressAutoHyphens/>
        <w:jc w:val="both"/>
        <w:rPr>
          <w:rFonts w:ascii="Times New Roman" w:hAnsi="Times New Roman" w:cs="Times New Roman"/>
        </w:rPr>
      </w:pP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650232">
        <w:rPr>
          <w:rFonts w:ascii="Times New Roman" w:hAnsi="Times New Roman" w:cs="Times New Roman"/>
        </w:rPr>
        <w:t>Военно-полевая хирургия: национальное руководство / Под ред. И.Ю. Быкова, Н.А. Ефименко, Е.К. Гуманенко. – Москва: ГЭОТАР-Медиа, 2009. – 816 с.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650232">
        <w:rPr>
          <w:rFonts w:ascii="Times New Roman" w:hAnsi="Times New Roman" w:cs="Times New Roman"/>
        </w:rPr>
        <w:t>Сочетанная механическая травма: руководство для врачей / Под ред. А.Н. Тулупова.- СПБ.: НИИ СП им. И.И. Джанелидзе, 2012. – 395 с.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</w:rPr>
      </w:pPr>
      <w:r w:rsidRPr="00650232">
        <w:rPr>
          <w:rFonts w:ascii="Times New Roman" w:hAnsi="Times New Roman" w:cs="Times New Roman"/>
        </w:rPr>
        <w:t xml:space="preserve">Справочник врача скорой и неотложной медицинской помощи / Под ред. </w:t>
      </w:r>
      <w:r w:rsidRPr="00650232">
        <w:rPr>
          <w:rFonts w:ascii="Times New Roman" w:hAnsi="Times New Roman" w:cs="Times New Roman"/>
          <w:lang w:val="en-US"/>
        </w:rPr>
        <w:t>C</w:t>
      </w:r>
      <w:r w:rsidRPr="00650232">
        <w:rPr>
          <w:rFonts w:ascii="Times New Roman" w:hAnsi="Times New Roman" w:cs="Times New Roman"/>
        </w:rPr>
        <w:t>.Ф. Багненко и И.Н. Ершовой. – СПб.: Политехника, 2007. – 483 с.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</w:rPr>
      </w:pPr>
      <w:r w:rsidRPr="00650232">
        <w:rPr>
          <w:rFonts w:ascii="Times New Roman" w:hAnsi="Times New Roman" w:cs="Times New Roman"/>
          <w:bCs/>
        </w:rPr>
        <w:t xml:space="preserve">Полубенцева К.И., Улумбекова Г.Э., Сайткулов К.И. Клинические рекомендации и индикаторы качества в системе управления качеством </w:t>
      </w:r>
      <w:r w:rsidRPr="00650232">
        <w:rPr>
          <w:rFonts w:ascii="Times New Roman" w:hAnsi="Times New Roman" w:cs="Times New Roman"/>
          <w:bCs/>
        </w:rPr>
        <w:lastRenderedPageBreak/>
        <w:t>медицинской помощи: методические рекомендации. - М.: ГЭОТАР-Медиа, 2006. - 60 с.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</w:rPr>
      </w:pPr>
      <w:r w:rsidRPr="00650232">
        <w:rPr>
          <w:rFonts w:ascii="Times New Roman" w:hAnsi="Times New Roman" w:cs="Times New Roman"/>
          <w:bCs/>
        </w:rPr>
        <w:t xml:space="preserve">Методическое пособие но разработке клинических практических руководств. - ГУ ЦНИИОИЗ МЗ РФ, Межрегиональное общество специалистов доказательной медицины. Москва, Декабрь 2003. </w:t>
      </w:r>
      <w:hyperlink r:id="rId7" w:history="1">
        <w:r w:rsidRPr="00650232">
          <w:rPr>
            <w:rStyle w:val="af"/>
            <w:rFonts w:ascii="Times New Roman" w:hAnsi="Times New Roman"/>
            <w:lang w:val="en-US"/>
          </w:rPr>
          <w:t>www</w:t>
        </w:r>
        <w:r w:rsidRPr="00650232">
          <w:rPr>
            <w:rStyle w:val="af"/>
            <w:rFonts w:ascii="Times New Roman" w:hAnsi="Times New Roman"/>
          </w:rPr>
          <w:t>.</w:t>
        </w:r>
        <w:r w:rsidRPr="00650232">
          <w:rPr>
            <w:rStyle w:val="af"/>
            <w:rFonts w:ascii="Times New Roman" w:hAnsi="Times New Roman"/>
            <w:lang w:val="en-US"/>
          </w:rPr>
          <w:t>osdm</w:t>
        </w:r>
        <w:r w:rsidRPr="00650232">
          <w:rPr>
            <w:rStyle w:val="af"/>
            <w:rFonts w:ascii="Times New Roman" w:hAnsi="Times New Roman"/>
          </w:rPr>
          <w:t>.</w:t>
        </w:r>
        <w:r w:rsidRPr="00650232">
          <w:rPr>
            <w:rStyle w:val="af"/>
            <w:rFonts w:ascii="Times New Roman" w:hAnsi="Times New Roman"/>
            <w:lang w:val="en-US"/>
          </w:rPr>
          <w:t>org</w:t>
        </w:r>
      </w:hyperlink>
      <w:r w:rsidRPr="00650232">
        <w:rPr>
          <w:rFonts w:ascii="Times New Roman" w:hAnsi="Times New Roman" w:cs="Times New Roman"/>
          <w:bCs/>
        </w:rPr>
        <w:t>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</w:rPr>
      </w:pPr>
      <w:r w:rsidRPr="00650232">
        <w:rPr>
          <w:rFonts w:ascii="Times New Roman" w:hAnsi="Times New Roman" w:cs="Times New Roman"/>
        </w:rPr>
        <w:t>Грасиас В.Х., Рейли П.М., Маккенни М.Г., Велмэхос Д.С. Неотложная хирургия / Руководство для врачей общей практики: пер. с англ..- М.: Изд-во Панфилова, 2010. – 862 с.</w:t>
      </w:r>
    </w:p>
    <w:p w:rsidR="00334157" w:rsidRPr="00650232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</w:rPr>
      </w:pPr>
      <w:r w:rsidRPr="00650232">
        <w:rPr>
          <w:rFonts w:ascii="Times New Roman" w:hAnsi="Times New Roman" w:cs="Times New Roman"/>
          <w:bCs/>
        </w:rPr>
        <w:t xml:space="preserve">Власов В.В. Введение в доказательную медицину. - М.: Медиа Сфера, 2001. – 392 с. </w:t>
      </w:r>
    </w:p>
    <w:p w:rsidR="00334157" w:rsidRPr="00897565" w:rsidRDefault="00334157" w:rsidP="00984AC2">
      <w:pPr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bCs/>
          <w:lang w:val="de-DE"/>
        </w:rPr>
      </w:pPr>
      <w:bookmarkStart w:id="1" w:name="_GoBack"/>
      <w:bookmarkEnd w:id="1"/>
      <w:r w:rsidRPr="00897565">
        <w:rPr>
          <w:rFonts w:ascii="Times New Roman" w:hAnsi="Times New Roman" w:cs="Times New Roman"/>
          <w:lang w:val="de-DE"/>
        </w:rPr>
        <w:t>S3 – Leitlinie Polytrauma/Schwerverletzten-Behandlung, 2011.</w:t>
      </w:r>
    </w:p>
    <w:p w:rsidR="00334157" w:rsidRPr="00897565" w:rsidRDefault="00334157" w:rsidP="00984AC2">
      <w:pPr>
        <w:suppressAutoHyphens/>
        <w:jc w:val="both"/>
        <w:rPr>
          <w:rFonts w:ascii="Times New Roman" w:hAnsi="Times New Roman" w:cs="Times New Roman"/>
          <w:lang w:val="de-DE"/>
        </w:rPr>
      </w:pPr>
    </w:p>
    <w:p w:rsidR="00334157" w:rsidRPr="00897565" w:rsidRDefault="00334157" w:rsidP="00984AC2">
      <w:pPr>
        <w:suppressAutoHyphens/>
        <w:jc w:val="both"/>
        <w:rPr>
          <w:rFonts w:ascii="Times New Roman" w:hAnsi="Times New Roman" w:cs="Times New Roman"/>
          <w:lang w:val="de-DE"/>
        </w:rPr>
      </w:pPr>
    </w:p>
    <w:bookmarkEnd w:id="0"/>
    <w:p w:rsidR="00334157" w:rsidRPr="00897565" w:rsidRDefault="00334157" w:rsidP="00984AC2">
      <w:pPr>
        <w:suppressAutoHyphens/>
        <w:jc w:val="both"/>
        <w:rPr>
          <w:rFonts w:ascii="Times New Roman" w:hAnsi="Times New Roman" w:cs="Times New Roman"/>
          <w:lang w:val="de-DE"/>
        </w:rPr>
      </w:pPr>
    </w:p>
    <w:p w:rsidR="00334157" w:rsidRPr="00897565" w:rsidRDefault="00334157" w:rsidP="00984AC2">
      <w:pPr>
        <w:suppressAutoHyphens/>
        <w:jc w:val="both"/>
        <w:rPr>
          <w:rFonts w:ascii="Times New Roman" w:hAnsi="Times New Roman" w:cs="Times New Roman"/>
          <w:lang w:val="de-DE"/>
        </w:rPr>
      </w:pPr>
    </w:p>
    <w:p w:rsidR="00334157" w:rsidRPr="00897565" w:rsidRDefault="00334157" w:rsidP="00984AC2">
      <w:pPr>
        <w:suppressAutoHyphens/>
        <w:jc w:val="both"/>
        <w:rPr>
          <w:rFonts w:ascii="Times New Roman" w:hAnsi="Times New Roman" w:cs="Times New Roman"/>
          <w:lang w:val="de-DE"/>
        </w:rPr>
      </w:pPr>
    </w:p>
    <w:sectPr w:rsidR="00334157" w:rsidRPr="00897565" w:rsidSect="003A1D27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E7" w:rsidRDefault="00906AE7" w:rsidP="003A1D27">
      <w:r>
        <w:separator/>
      </w:r>
    </w:p>
  </w:endnote>
  <w:endnote w:type="continuationSeparator" w:id="1">
    <w:p w:rsidR="00906AE7" w:rsidRDefault="00906AE7" w:rsidP="003A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E7" w:rsidRDefault="00906AE7" w:rsidP="003A1D27">
      <w:r>
        <w:separator/>
      </w:r>
    </w:p>
  </w:footnote>
  <w:footnote w:type="continuationSeparator" w:id="1">
    <w:p w:rsidR="00906AE7" w:rsidRDefault="00906AE7" w:rsidP="003A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multilevel"/>
    <w:tmpl w:val="0000006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A7552C3"/>
    <w:multiLevelType w:val="hybridMultilevel"/>
    <w:tmpl w:val="95F08768"/>
    <w:lvl w:ilvl="0" w:tplc="0DE4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543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B82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8E8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9A6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C41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0E1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A26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C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B2A0B"/>
    <w:multiLevelType w:val="hybridMultilevel"/>
    <w:tmpl w:val="5FC0A6A4"/>
    <w:lvl w:ilvl="0" w:tplc="56A09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E6D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2D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D0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185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47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F85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A28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087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24766"/>
    <w:multiLevelType w:val="hybridMultilevel"/>
    <w:tmpl w:val="A4C2589C"/>
    <w:lvl w:ilvl="0" w:tplc="F52E7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0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3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76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1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0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67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C5A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35C"/>
    <w:multiLevelType w:val="hybridMultilevel"/>
    <w:tmpl w:val="06A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01C7A"/>
    <w:multiLevelType w:val="hybridMultilevel"/>
    <w:tmpl w:val="7424FE86"/>
    <w:lvl w:ilvl="0" w:tplc="13D08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C2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A7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4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B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25F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0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ED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AEF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25ECB"/>
    <w:multiLevelType w:val="hybridMultilevel"/>
    <w:tmpl w:val="7A46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C0718"/>
    <w:multiLevelType w:val="hybridMultilevel"/>
    <w:tmpl w:val="9B34A0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EB0C97"/>
    <w:multiLevelType w:val="hybridMultilevel"/>
    <w:tmpl w:val="59744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7117F"/>
    <w:multiLevelType w:val="hybridMultilevel"/>
    <w:tmpl w:val="F394202E"/>
    <w:lvl w:ilvl="0" w:tplc="CDE41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E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A53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D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64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8A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B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0BA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28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350F4"/>
    <w:multiLevelType w:val="hybridMultilevel"/>
    <w:tmpl w:val="E7EABBCA"/>
    <w:lvl w:ilvl="0" w:tplc="CC9CF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A13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0D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EC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6B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5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62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AE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A9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B46B5"/>
    <w:multiLevelType w:val="hybridMultilevel"/>
    <w:tmpl w:val="E21C0C20"/>
    <w:lvl w:ilvl="0" w:tplc="89D0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A12A5D"/>
    <w:multiLevelType w:val="hybridMultilevel"/>
    <w:tmpl w:val="F0C204CA"/>
    <w:lvl w:ilvl="0" w:tplc="FC0E4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8D4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6C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5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6F9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E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60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4C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A8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1C4C"/>
    <w:multiLevelType w:val="hybridMultilevel"/>
    <w:tmpl w:val="7F22D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B8637B"/>
    <w:multiLevelType w:val="hybridMultilevel"/>
    <w:tmpl w:val="E1D2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33A28"/>
    <w:multiLevelType w:val="hybridMultilevel"/>
    <w:tmpl w:val="8610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B19C2"/>
    <w:multiLevelType w:val="hybridMultilevel"/>
    <w:tmpl w:val="72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C520E"/>
    <w:multiLevelType w:val="hybridMultilevel"/>
    <w:tmpl w:val="5944F18C"/>
    <w:lvl w:ilvl="0" w:tplc="44B8A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6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23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4A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C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67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8D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C6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0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B3FC5"/>
    <w:multiLevelType w:val="hybridMultilevel"/>
    <w:tmpl w:val="651C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5A1973"/>
    <w:multiLevelType w:val="hybridMultilevel"/>
    <w:tmpl w:val="FD9CED72"/>
    <w:lvl w:ilvl="0" w:tplc="11B49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  <w:num w:numId="18">
    <w:abstractNumId w:val="19"/>
  </w:num>
  <w:num w:numId="19">
    <w:abstractNumId w:val="17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F5A"/>
    <w:rsid w:val="0001547C"/>
    <w:rsid w:val="0003483A"/>
    <w:rsid w:val="000E3F96"/>
    <w:rsid w:val="000F5208"/>
    <w:rsid w:val="00113033"/>
    <w:rsid w:val="00146785"/>
    <w:rsid w:val="00165FCA"/>
    <w:rsid w:val="001C6083"/>
    <w:rsid w:val="001F4E48"/>
    <w:rsid w:val="00233145"/>
    <w:rsid w:val="002376D7"/>
    <w:rsid w:val="002416FE"/>
    <w:rsid w:val="00243211"/>
    <w:rsid w:val="002476F2"/>
    <w:rsid w:val="002B0E18"/>
    <w:rsid w:val="002F0124"/>
    <w:rsid w:val="00334157"/>
    <w:rsid w:val="00351711"/>
    <w:rsid w:val="003612EA"/>
    <w:rsid w:val="003A1D27"/>
    <w:rsid w:val="004150A3"/>
    <w:rsid w:val="00474343"/>
    <w:rsid w:val="004B61C6"/>
    <w:rsid w:val="00524945"/>
    <w:rsid w:val="00545CDC"/>
    <w:rsid w:val="00566BB1"/>
    <w:rsid w:val="005718D1"/>
    <w:rsid w:val="00577FA2"/>
    <w:rsid w:val="00582D15"/>
    <w:rsid w:val="005F0800"/>
    <w:rsid w:val="005F40D1"/>
    <w:rsid w:val="006324CB"/>
    <w:rsid w:val="006347FF"/>
    <w:rsid w:val="00650232"/>
    <w:rsid w:val="00671547"/>
    <w:rsid w:val="00676F33"/>
    <w:rsid w:val="006901EF"/>
    <w:rsid w:val="006D3720"/>
    <w:rsid w:val="006D5575"/>
    <w:rsid w:val="006E6CCE"/>
    <w:rsid w:val="006F2A68"/>
    <w:rsid w:val="00711334"/>
    <w:rsid w:val="00771734"/>
    <w:rsid w:val="007A5BB2"/>
    <w:rsid w:val="007D5208"/>
    <w:rsid w:val="00802DD9"/>
    <w:rsid w:val="00894B46"/>
    <w:rsid w:val="00897565"/>
    <w:rsid w:val="008B4972"/>
    <w:rsid w:val="008E3343"/>
    <w:rsid w:val="00901F04"/>
    <w:rsid w:val="00906AE7"/>
    <w:rsid w:val="00966448"/>
    <w:rsid w:val="00984AC2"/>
    <w:rsid w:val="00A0662C"/>
    <w:rsid w:val="00A13F60"/>
    <w:rsid w:val="00A25A4C"/>
    <w:rsid w:val="00A322E1"/>
    <w:rsid w:val="00A44763"/>
    <w:rsid w:val="00A527A5"/>
    <w:rsid w:val="00AB2F98"/>
    <w:rsid w:val="00AB6273"/>
    <w:rsid w:val="00AC2967"/>
    <w:rsid w:val="00AC46BB"/>
    <w:rsid w:val="00AC6A7B"/>
    <w:rsid w:val="00AD0E24"/>
    <w:rsid w:val="00B236BE"/>
    <w:rsid w:val="00B549F2"/>
    <w:rsid w:val="00B6472B"/>
    <w:rsid w:val="00B95E86"/>
    <w:rsid w:val="00BA2059"/>
    <w:rsid w:val="00BC7605"/>
    <w:rsid w:val="00C02DC0"/>
    <w:rsid w:val="00C513FE"/>
    <w:rsid w:val="00C64BB0"/>
    <w:rsid w:val="00C76A21"/>
    <w:rsid w:val="00C90C65"/>
    <w:rsid w:val="00C96A88"/>
    <w:rsid w:val="00CA6B0C"/>
    <w:rsid w:val="00CB3699"/>
    <w:rsid w:val="00CD0194"/>
    <w:rsid w:val="00D14447"/>
    <w:rsid w:val="00D2138B"/>
    <w:rsid w:val="00DB723C"/>
    <w:rsid w:val="00DD1F42"/>
    <w:rsid w:val="00DE6CA2"/>
    <w:rsid w:val="00E24A1F"/>
    <w:rsid w:val="00E40EC8"/>
    <w:rsid w:val="00E46699"/>
    <w:rsid w:val="00E55EE3"/>
    <w:rsid w:val="00E72431"/>
    <w:rsid w:val="00E9543C"/>
    <w:rsid w:val="00ED0033"/>
    <w:rsid w:val="00F408F7"/>
    <w:rsid w:val="00F541FD"/>
    <w:rsid w:val="00F6587E"/>
    <w:rsid w:val="00FA709E"/>
    <w:rsid w:val="00FB1E55"/>
    <w:rsid w:val="00FC1F5A"/>
    <w:rsid w:val="00FC320C"/>
    <w:rsid w:val="00FC6E79"/>
    <w:rsid w:val="00FF3222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5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B1E55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E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 + Курсив"/>
    <w:basedOn w:val="BodyTextChar"/>
    <w:uiPriority w:val="99"/>
    <w:rsid w:val="00FC1F5A"/>
    <w:rPr>
      <w:i/>
      <w:iCs/>
    </w:rPr>
  </w:style>
  <w:style w:type="character" w:customStyle="1" w:styleId="4">
    <w:name w:val="Основной текст (4)_"/>
    <w:basedOn w:val="a0"/>
    <w:link w:val="41"/>
    <w:uiPriority w:val="99"/>
    <w:locked/>
    <w:rsid w:val="00FC1F5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FC1F5A"/>
  </w:style>
  <w:style w:type="paragraph" w:styleId="a4">
    <w:name w:val="Body Text"/>
    <w:basedOn w:val="a"/>
    <w:link w:val="11"/>
    <w:uiPriority w:val="99"/>
    <w:rsid w:val="00FC1F5A"/>
    <w:pPr>
      <w:shd w:val="clear" w:color="auto" w:fill="FFFFFF"/>
      <w:spacing w:after="780" w:line="216" w:lineRule="exact"/>
      <w:ind w:hanging="480"/>
    </w:pPr>
    <w:rPr>
      <w:rFonts w:ascii="Times New Roman" w:eastAsia="Calibri" w:hAnsi="Times New Roman" w:cs="Times New Roman"/>
      <w:color w:val="auto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AB6273"/>
    <w:rPr>
      <w:rFonts w:ascii="Courier New" w:hAnsi="Courier New" w:cs="Courier New"/>
      <w:color w:val="00000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FC1F5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2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2">
    <w:name w:val="Заголовок №8 (2)_"/>
    <w:basedOn w:val="a0"/>
    <w:link w:val="821"/>
    <w:uiPriority w:val="99"/>
    <w:locked/>
    <w:rsid w:val="00FC1F5A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72">
    <w:name w:val="Заголовок №7 (2)_"/>
    <w:basedOn w:val="a0"/>
    <w:link w:val="721"/>
    <w:uiPriority w:val="99"/>
    <w:locked/>
    <w:rsid w:val="00FC1F5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9">
    <w:name w:val="Заголовок №9_"/>
    <w:basedOn w:val="a0"/>
    <w:link w:val="91"/>
    <w:uiPriority w:val="99"/>
    <w:locked/>
    <w:rsid w:val="00FC1F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0">
    <w:name w:val="Заголовок №9"/>
    <w:basedOn w:val="9"/>
    <w:uiPriority w:val="99"/>
    <w:rsid w:val="00FC1F5A"/>
  </w:style>
  <w:style w:type="character" w:customStyle="1" w:styleId="a7">
    <w:name w:val="Подпись к таблице"/>
    <w:basedOn w:val="a6"/>
    <w:uiPriority w:val="99"/>
    <w:rsid w:val="00FC1F5A"/>
  </w:style>
  <w:style w:type="character" w:customStyle="1" w:styleId="820">
    <w:name w:val="Заголовок №8 (2)"/>
    <w:basedOn w:val="82"/>
    <w:uiPriority w:val="99"/>
    <w:rsid w:val="00FC1F5A"/>
  </w:style>
  <w:style w:type="character" w:customStyle="1" w:styleId="722">
    <w:name w:val="Заголовок №7 (2)2"/>
    <w:basedOn w:val="72"/>
    <w:uiPriority w:val="99"/>
    <w:rsid w:val="00FC1F5A"/>
  </w:style>
  <w:style w:type="paragraph" w:customStyle="1" w:styleId="41">
    <w:name w:val="Основной текст (4)1"/>
    <w:basedOn w:val="a"/>
    <w:link w:val="4"/>
    <w:uiPriority w:val="99"/>
    <w:rsid w:val="00FC1F5A"/>
    <w:pPr>
      <w:shd w:val="clear" w:color="auto" w:fill="FFFFFF"/>
      <w:spacing w:line="197" w:lineRule="exact"/>
      <w:jc w:val="both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">
    <w:name w:val="Подпись к таблице1"/>
    <w:basedOn w:val="a"/>
    <w:link w:val="a6"/>
    <w:uiPriority w:val="99"/>
    <w:rsid w:val="00FC1F5A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customStyle="1" w:styleId="821">
    <w:name w:val="Заголовок №8 (2)1"/>
    <w:basedOn w:val="a"/>
    <w:link w:val="82"/>
    <w:uiPriority w:val="99"/>
    <w:rsid w:val="00FC1F5A"/>
    <w:pPr>
      <w:shd w:val="clear" w:color="auto" w:fill="FFFFFF"/>
      <w:spacing w:before="240" w:after="120" w:line="240" w:lineRule="atLeast"/>
      <w:ind w:hanging="260"/>
      <w:jc w:val="center"/>
      <w:outlineLvl w:val="7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paragraph" w:customStyle="1" w:styleId="721">
    <w:name w:val="Заголовок №7 (2)1"/>
    <w:basedOn w:val="a"/>
    <w:link w:val="72"/>
    <w:uiPriority w:val="99"/>
    <w:rsid w:val="00FC1F5A"/>
    <w:pPr>
      <w:shd w:val="clear" w:color="auto" w:fill="FFFFFF"/>
      <w:spacing w:before="240" w:after="120" w:line="240" w:lineRule="atLeast"/>
      <w:jc w:val="center"/>
      <w:outlineLvl w:val="6"/>
    </w:pPr>
    <w:rPr>
      <w:rFonts w:ascii="Calibri" w:eastAsia="Calibri" w:hAnsi="Calibri" w:cs="Calibri"/>
      <w:b/>
      <w:bCs/>
      <w:color w:val="auto"/>
      <w:sz w:val="26"/>
      <w:szCs w:val="26"/>
      <w:lang w:eastAsia="en-US"/>
    </w:rPr>
  </w:style>
  <w:style w:type="paragraph" w:customStyle="1" w:styleId="91">
    <w:name w:val="Заголовок №91"/>
    <w:basedOn w:val="a"/>
    <w:link w:val="9"/>
    <w:uiPriority w:val="99"/>
    <w:rsid w:val="00FC1F5A"/>
    <w:pPr>
      <w:shd w:val="clear" w:color="auto" w:fill="FFFFFF"/>
      <w:spacing w:line="197" w:lineRule="exact"/>
      <w:ind w:firstLine="340"/>
      <w:jc w:val="both"/>
      <w:outlineLvl w:val="8"/>
    </w:pPr>
    <w:rPr>
      <w:rFonts w:ascii="Times New Roman" w:eastAsia="Calibri" w:hAnsi="Times New Roman" w:cs="Times New Roman"/>
      <w:color w:val="auto"/>
      <w:sz w:val="19"/>
      <w:szCs w:val="19"/>
      <w:lang w:eastAsia="en-US"/>
    </w:rPr>
  </w:style>
  <w:style w:type="paragraph" w:styleId="a8">
    <w:name w:val="Normal (Web)"/>
    <w:basedOn w:val="a"/>
    <w:uiPriority w:val="99"/>
    <w:rsid w:val="00A527A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List Paragraph"/>
    <w:basedOn w:val="a"/>
    <w:uiPriority w:val="99"/>
    <w:qFormat/>
    <w:rsid w:val="00CA6B0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3A1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3A1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A1D27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FB1E55"/>
    <w:rPr>
      <w:rFonts w:cs="Times New Roman"/>
      <w:i/>
    </w:rPr>
  </w:style>
  <w:style w:type="character" w:customStyle="1" w:styleId="authornames">
    <w:name w:val="authornames"/>
    <w:uiPriority w:val="99"/>
    <w:rsid w:val="00FB1E55"/>
  </w:style>
  <w:style w:type="character" w:customStyle="1" w:styleId="year">
    <w:name w:val="year"/>
    <w:uiPriority w:val="99"/>
    <w:rsid w:val="00FB1E55"/>
  </w:style>
  <w:style w:type="character" w:styleId="af">
    <w:name w:val="Hyperlink"/>
    <w:basedOn w:val="a0"/>
    <w:uiPriority w:val="99"/>
    <w:rsid w:val="00FB1E55"/>
    <w:rPr>
      <w:rFonts w:cs="Times New Roman"/>
      <w:color w:val="606060"/>
      <w:u w:val="none"/>
      <w:effect w:val="none"/>
    </w:rPr>
  </w:style>
  <w:style w:type="character" w:styleId="af0">
    <w:name w:val="Strong"/>
    <w:basedOn w:val="a0"/>
    <w:uiPriority w:val="99"/>
    <w:qFormat/>
    <w:rsid w:val="00FB1E55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rsid w:val="00634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347FF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324CB"/>
    <w:rPr>
      <w:rFonts w:cs="Times New Roman"/>
    </w:rPr>
  </w:style>
  <w:style w:type="character" w:customStyle="1" w:styleId="hl">
    <w:name w:val="hl"/>
    <w:basedOn w:val="a0"/>
    <w:uiPriority w:val="99"/>
    <w:rsid w:val="006324CB"/>
    <w:rPr>
      <w:rFonts w:cs="Times New Roman"/>
    </w:rPr>
  </w:style>
  <w:style w:type="paragraph" w:styleId="af3">
    <w:name w:val="No Spacing"/>
    <w:uiPriority w:val="99"/>
    <w:qFormat/>
    <w:rsid w:val="006324CB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324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2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2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2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d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2699</Words>
  <Characters>15386</Characters>
  <Application>Microsoft Office Word</Application>
  <DocSecurity>0</DocSecurity>
  <Lines>128</Lines>
  <Paragraphs>36</Paragraphs>
  <ScaleCrop>false</ScaleCrop>
  <Company>Microsoft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Николай</cp:lastModifiedBy>
  <cp:revision>12</cp:revision>
  <cp:lastPrinted>2013-08-19T04:29:00Z</cp:lastPrinted>
  <dcterms:created xsi:type="dcterms:W3CDTF">2013-10-28T16:42:00Z</dcterms:created>
  <dcterms:modified xsi:type="dcterms:W3CDTF">2015-06-21T16:05:00Z</dcterms:modified>
</cp:coreProperties>
</file>