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57" w:rsidRPr="005B5265" w:rsidRDefault="00E00033" w:rsidP="00513796">
      <w:pPr>
        <w:suppressAutoHyphens/>
        <w:spacing w:line="360" w:lineRule="auto"/>
        <w:jc w:val="center"/>
        <w:rPr>
          <w:b/>
          <w:caps/>
        </w:rPr>
      </w:pPr>
      <w:r w:rsidRPr="0079453D">
        <w:rPr>
          <w:b/>
          <w:bCs/>
          <w:kern w:val="36"/>
        </w:rPr>
        <w:t>КЛИНИЧЕСКИЕ РЕКОМЕНДАЦИИ (ПРОТОКОЛЫ) ПО ОКАЗАНИЮ СКОРОЙ МЕДИЦИНСКОЙ ПОМОЩИ ПРИ</w:t>
      </w:r>
      <w:r w:rsidR="00513796">
        <w:rPr>
          <w:b/>
          <w:bCs/>
          <w:kern w:val="36"/>
        </w:rPr>
        <w:t xml:space="preserve"> </w:t>
      </w:r>
      <w:r w:rsidRPr="005B5265">
        <w:rPr>
          <w:b/>
        </w:rPr>
        <w:t>ПЕРФОРАЦИ</w:t>
      </w:r>
      <w:r>
        <w:rPr>
          <w:b/>
        </w:rPr>
        <w:t>И</w:t>
      </w:r>
      <w:r w:rsidRPr="005B5265">
        <w:rPr>
          <w:b/>
        </w:rPr>
        <w:t xml:space="preserve"> ХРОНИЧЕСКИХ ЯЗВ ЖЕЛУДКА, ДВЕНАДЦАТИПЕРСТНОЙ КИШКИ</w:t>
      </w:r>
      <w:r>
        <w:rPr>
          <w:b/>
        </w:rPr>
        <w:t xml:space="preserve"> </w:t>
      </w:r>
      <w:r w:rsidRPr="005B5265">
        <w:rPr>
          <w:b/>
        </w:rPr>
        <w:t>И ПЕПТИЧЕСКИХ ЯЗВ ГАСТРОЭНТЕРОАНАСТОМ</w:t>
      </w:r>
      <w:r w:rsidRPr="005B5265">
        <w:rPr>
          <w:b/>
        </w:rPr>
        <w:t>О</w:t>
      </w:r>
      <w:r w:rsidRPr="005B5265">
        <w:rPr>
          <w:b/>
        </w:rPr>
        <w:t>ЗА</w:t>
      </w:r>
    </w:p>
    <w:p w:rsidR="00486AE0" w:rsidRDefault="00486AE0" w:rsidP="00486AE0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</w:p>
    <w:p w:rsidR="00486AE0" w:rsidRDefault="00486AE0" w:rsidP="00486AE0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Автор: </w:t>
      </w:r>
      <w:r w:rsidR="00F6161D">
        <w:t xml:space="preserve">Синенченко Георгий Иванович - заведующий 2 кафедрой (хирургии усовершенствования врачей) Военно-медицинской академии имени С.М. Кирова, </w:t>
      </w:r>
      <w:r w:rsidR="00F6161D">
        <w:br/>
        <w:t>Перегудов Сергей Иванович - доцент 2 кафедры (хирургии усовершенствования врачей) Военно-медицинской академии имени С.М. Кирова</w:t>
      </w:r>
    </w:p>
    <w:p w:rsidR="00486AE0" w:rsidRPr="005B5265" w:rsidRDefault="00486AE0" w:rsidP="00486AE0">
      <w:pPr>
        <w:shd w:val="clear" w:color="auto" w:fill="FFFFFF"/>
        <w:suppressAutoHyphens/>
        <w:spacing w:line="360" w:lineRule="auto"/>
        <w:jc w:val="both"/>
        <w:rPr>
          <w:color w:val="000000"/>
        </w:rPr>
      </w:pPr>
    </w:p>
    <w:p w:rsidR="00E00033" w:rsidRPr="008D2236" w:rsidRDefault="00E00033" w:rsidP="00513796">
      <w:pPr>
        <w:shd w:val="clear" w:color="auto" w:fill="FFFFFF"/>
        <w:suppressAutoHyphens/>
        <w:spacing w:line="360" w:lineRule="auto"/>
        <w:ind w:firstLine="567"/>
        <w:jc w:val="both"/>
      </w:pPr>
      <w:r w:rsidRPr="008D2236">
        <w:t>Перфоративная язва (ПЯ) - это возникновение сквозного дефекта в стенке желудка или двенадцатиперстной кишки и вытекание содержимого в брюшную полость.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E00033" w:rsidRPr="0079453D" w:rsidTr="00513796">
        <w:tc>
          <w:tcPr>
            <w:tcW w:w="2235" w:type="dxa"/>
          </w:tcPr>
          <w:p w:rsidR="00E00033" w:rsidRPr="00513796" w:rsidRDefault="00E00033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</w:tcPr>
          <w:p w:rsidR="00E00033" w:rsidRPr="00513796" w:rsidRDefault="00E00033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sz w:val="28"/>
                <w:szCs w:val="28"/>
              </w:rPr>
              <w:t>Нозологическая форма</w:t>
            </w:r>
          </w:p>
        </w:tc>
      </w:tr>
      <w:tr w:rsidR="00E00033" w:rsidRPr="0079453D" w:rsidTr="00513796">
        <w:tc>
          <w:tcPr>
            <w:tcW w:w="2235" w:type="dxa"/>
          </w:tcPr>
          <w:p w:rsidR="00E00033" w:rsidRPr="00513796" w:rsidRDefault="00E00033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color w:val="000000"/>
                <w:sz w:val="28"/>
                <w:szCs w:val="28"/>
              </w:rPr>
              <w:t>К25.5</w:t>
            </w:r>
          </w:p>
        </w:tc>
        <w:tc>
          <w:tcPr>
            <w:tcW w:w="7512" w:type="dxa"/>
          </w:tcPr>
          <w:p w:rsidR="00E00033" w:rsidRPr="00513796" w:rsidRDefault="00513796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sz w:val="28"/>
                <w:szCs w:val="28"/>
              </w:rPr>
              <w:t>Язва желудка хроническая или неуточненная с прободением</w:t>
            </w:r>
          </w:p>
        </w:tc>
      </w:tr>
      <w:tr w:rsidR="00E00033" w:rsidRPr="0079453D" w:rsidTr="00513796">
        <w:tc>
          <w:tcPr>
            <w:tcW w:w="2235" w:type="dxa"/>
          </w:tcPr>
          <w:p w:rsidR="00E00033" w:rsidRPr="00513796" w:rsidRDefault="00E00033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color w:val="000000"/>
                <w:sz w:val="28"/>
                <w:szCs w:val="28"/>
              </w:rPr>
              <w:t>К26.5</w:t>
            </w:r>
          </w:p>
        </w:tc>
        <w:tc>
          <w:tcPr>
            <w:tcW w:w="7512" w:type="dxa"/>
          </w:tcPr>
          <w:p w:rsidR="00E00033" w:rsidRPr="00513796" w:rsidRDefault="00513796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sz w:val="28"/>
                <w:szCs w:val="28"/>
              </w:rPr>
              <w:t>Язва двенадцатиперстной кишки хроническая или неуточненная с прободением</w:t>
            </w:r>
          </w:p>
        </w:tc>
      </w:tr>
      <w:tr w:rsidR="00E00033" w:rsidRPr="0079453D" w:rsidTr="00513796">
        <w:tc>
          <w:tcPr>
            <w:tcW w:w="2235" w:type="dxa"/>
          </w:tcPr>
          <w:p w:rsidR="00E00033" w:rsidRPr="00513796" w:rsidRDefault="00E00033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color w:val="000000"/>
                <w:sz w:val="28"/>
                <w:szCs w:val="28"/>
              </w:rPr>
              <w:t>К28.5</w:t>
            </w:r>
          </w:p>
        </w:tc>
        <w:tc>
          <w:tcPr>
            <w:tcW w:w="7512" w:type="dxa"/>
          </w:tcPr>
          <w:p w:rsidR="00E00033" w:rsidRPr="00513796" w:rsidRDefault="00513796" w:rsidP="00513796">
            <w:pPr>
              <w:pStyle w:val="a4"/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3796">
              <w:rPr>
                <w:rFonts w:ascii="Times New Roman" w:hAnsi="Times New Roman"/>
                <w:sz w:val="28"/>
                <w:szCs w:val="28"/>
              </w:rPr>
              <w:t>Гастроеюнальная язва хроническая или неуточненная с прободением</w:t>
            </w:r>
          </w:p>
        </w:tc>
      </w:tr>
    </w:tbl>
    <w:p w:rsidR="00513796" w:rsidRDefault="00513796" w:rsidP="00513796">
      <w:pPr>
        <w:suppressAutoHyphens/>
        <w:spacing w:line="360" w:lineRule="auto"/>
        <w:jc w:val="center"/>
        <w:rPr>
          <w:b/>
          <w:bCs/>
        </w:rPr>
      </w:pPr>
    </w:p>
    <w:p w:rsidR="00174C55" w:rsidRDefault="00513796" w:rsidP="00513796">
      <w:pPr>
        <w:suppressAutoHyphens/>
        <w:spacing w:line="360" w:lineRule="auto"/>
        <w:jc w:val="center"/>
        <w:rPr>
          <w:b/>
          <w:bCs/>
          <w:lang w:val="en-US"/>
        </w:rPr>
      </w:pPr>
      <w:r w:rsidRPr="0079453D">
        <w:rPr>
          <w:b/>
          <w:bCs/>
        </w:rPr>
        <w:t xml:space="preserve">ОКАЗАНИЕ СКОРОЙ МЕДИЦИНСКОЙ ПОМОЩИ </w:t>
      </w:r>
    </w:p>
    <w:p w:rsidR="00513796" w:rsidRDefault="00513796" w:rsidP="00513796">
      <w:pPr>
        <w:suppressAutoHyphens/>
        <w:spacing w:line="360" w:lineRule="auto"/>
        <w:jc w:val="center"/>
        <w:rPr>
          <w:b/>
          <w:bCs/>
          <w:lang w:val="en-US"/>
        </w:rPr>
      </w:pPr>
      <w:r w:rsidRPr="0079453D">
        <w:rPr>
          <w:b/>
          <w:bCs/>
        </w:rPr>
        <w:t>НА ДОГОСПИТАЛЬНОМ ЭТАПЕ</w:t>
      </w:r>
    </w:p>
    <w:p w:rsidR="00174C55" w:rsidRPr="00174C55" w:rsidRDefault="00174C55" w:rsidP="00513796">
      <w:pPr>
        <w:suppressAutoHyphens/>
        <w:spacing w:line="360" w:lineRule="auto"/>
        <w:jc w:val="center"/>
        <w:rPr>
          <w:b/>
          <w:bCs/>
          <w:lang w:val="en-US"/>
        </w:rPr>
      </w:pPr>
    </w:p>
    <w:p w:rsidR="009248CB" w:rsidRDefault="00E24D57" w:rsidP="009248CB">
      <w:pPr>
        <w:shd w:val="clear" w:color="auto" w:fill="FFFFFF"/>
        <w:suppressAutoHyphens/>
        <w:spacing w:line="360" w:lineRule="auto"/>
        <w:ind w:right="29" w:firstLine="621"/>
        <w:jc w:val="both"/>
        <w:rPr>
          <w:color w:val="000000"/>
        </w:rPr>
      </w:pPr>
      <w:r w:rsidRPr="005B5265">
        <w:rPr>
          <w:color w:val="000000"/>
        </w:rPr>
        <w:t xml:space="preserve">Все больные с признаками перфорации полого органа брюшной полости или при обоснованном подозрении на таковую подлежат немедленному направлению </w:t>
      </w:r>
      <w:r w:rsidR="009248CB">
        <w:rPr>
          <w:color w:val="000000"/>
        </w:rPr>
        <w:t>в хирургические стационары, где круглосуточно обеспечивается дежурная служба.</w:t>
      </w:r>
    </w:p>
    <w:p w:rsidR="001C6036" w:rsidRPr="005B5265" w:rsidRDefault="001C6036" w:rsidP="00513796">
      <w:pPr>
        <w:shd w:val="clear" w:color="auto" w:fill="FFFFFF"/>
        <w:suppressAutoHyphens/>
        <w:spacing w:line="360" w:lineRule="auto"/>
        <w:ind w:right="29" w:firstLine="621"/>
        <w:jc w:val="both"/>
        <w:rPr>
          <w:color w:val="000000"/>
        </w:rPr>
      </w:pPr>
      <w:r>
        <w:rPr>
          <w:color w:val="000000"/>
        </w:rPr>
        <w:lastRenderedPageBreak/>
        <w:t xml:space="preserve">У всех больных </w:t>
      </w:r>
      <w:r w:rsidR="00674E08">
        <w:rPr>
          <w:color w:val="000000"/>
        </w:rPr>
        <w:t>выясня</w:t>
      </w:r>
      <w:r>
        <w:rPr>
          <w:color w:val="000000"/>
        </w:rPr>
        <w:t xml:space="preserve">ют жалобы, </w:t>
      </w:r>
      <w:r w:rsidR="00E63BAD">
        <w:rPr>
          <w:color w:val="000000"/>
        </w:rPr>
        <w:t>с</w:t>
      </w:r>
      <w:r>
        <w:rPr>
          <w:color w:val="000000"/>
        </w:rPr>
        <w:t xml:space="preserve">обирают анамнез заболевания, </w:t>
      </w:r>
      <w:r w:rsidRPr="005B5265">
        <w:rPr>
          <w:color w:val="000000"/>
        </w:rPr>
        <w:t xml:space="preserve">выполняют измерение ЧСС </w:t>
      </w:r>
      <w:r>
        <w:rPr>
          <w:color w:val="000000"/>
        </w:rPr>
        <w:t xml:space="preserve">и </w:t>
      </w:r>
      <w:r w:rsidRPr="005B5265">
        <w:rPr>
          <w:color w:val="000000"/>
        </w:rPr>
        <w:t>АД,</w:t>
      </w:r>
      <w:r>
        <w:rPr>
          <w:color w:val="000000"/>
        </w:rPr>
        <w:t xml:space="preserve"> осматривают язык, проводят осмотр, пальпацию, перкуссию и аускультацию живота, </w:t>
      </w:r>
      <w:r w:rsidR="0081159A">
        <w:rPr>
          <w:color w:val="000000"/>
        </w:rPr>
        <w:t xml:space="preserve">при этом </w:t>
      </w:r>
      <w:r>
        <w:rPr>
          <w:color w:val="000000"/>
        </w:rPr>
        <w:t>проверя</w:t>
      </w:r>
      <w:r w:rsidR="0081159A">
        <w:rPr>
          <w:color w:val="000000"/>
        </w:rPr>
        <w:t>я</w:t>
      </w:r>
      <w:r>
        <w:rPr>
          <w:color w:val="000000"/>
        </w:rPr>
        <w:t xml:space="preserve"> перитонеал</w:t>
      </w:r>
      <w:r>
        <w:rPr>
          <w:color w:val="000000"/>
        </w:rPr>
        <w:t>ь</w:t>
      </w:r>
      <w:r>
        <w:rPr>
          <w:color w:val="000000"/>
        </w:rPr>
        <w:t>ные симптомы.</w:t>
      </w:r>
    </w:p>
    <w:p w:rsidR="00E24D57" w:rsidRPr="005B5265" w:rsidRDefault="00E24D57" w:rsidP="00513796">
      <w:pPr>
        <w:widowControl w:val="0"/>
        <w:shd w:val="clear" w:color="auto" w:fill="FFFFFF"/>
        <w:tabs>
          <w:tab w:val="left" w:pos="-1035"/>
        </w:tabs>
        <w:suppressAutoHyphens/>
        <w:autoSpaceDE w:val="0"/>
        <w:autoSpaceDN w:val="0"/>
        <w:adjustRightInd w:val="0"/>
        <w:spacing w:line="360" w:lineRule="auto"/>
        <w:ind w:firstLine="621"/>
        <w:jc w:val="both"/>
        <w:rPr>
          <w:color w:val="000000"/>
        </w:rPr>
      </w:pPr>
      <w:r w:rsidRPr="005B5265">
        <w:rPr>
          <w:color w:val="000000"/>
        </w:rPr>
        <w:t xml:space="preserve">Основанием для диагноза </w:t>
      </w:r>
      <w:r w:rsidR="006D0F44">
        <w:rPr>
          <w:color w:val="000000"/>
        </w:rPr>
        <w:t xml:space="preserve">перфоративной язвы </w:t>
      </w:r>
      <w:r w:rsidR="00AA2DB6">
        <w:rPr>
          <w:color w:val="000000"/>
        </w:rPr>
        <w:t xml:space="preserve"> </w:t>
      </w:r>
      <w:r w:rsidRPr="005B5265">
        <w:rPr>
          <w:color w:val="000000"/>
        </w:rPr>
        <w:t xml:space="preserve">являются следующие </w:t>
      </w:r>
      <w:r>
        <w:rPr>
          <w:color w:val="000000"/>
        </w:rPr>
        <w:t>клинич</w:t>
      </w:r>
      <w:r>
        <w:rPr>
          <w:color w:val="000000"/>
        </w:rPr>
        <w:t>е</w:t>
      </w:r>
      <w:r>
        <w:rPr>
          <w:color w:val="000000"/>
        </w:rPr>
        <w:t xml:space="preserve">ские </w:t>
      </w:r>
      <w:r w:rsidR="007853C4">
        <w:rPr>
          <w:color w:val="000000"/>
        </w:rPr>
        <w:t>признаки:</w:t>
      </w:r>
    </w:p>
    <w:p w:rsidR="00E24D57" w:rsidRDefault="00E24D57" w:rsidP="00513796">
      <w:pPr>
        <w:pStyle w:val="a3"/>
        <w:numPr>
          <w:ilvl w:val="0"/>
          <w:numId w:val="1"/>
        </w:numPr>
        <w:tabs>
          <w:tab w:val="clear" w:pos="1080"/>
          <w:tab w:val="num" w:pos="828"/>
        </w:tabs>
        <w:suppressAutoHyphens/>
        <w:ind w:hanging="666"/>
        <w:jc w:val="both"/>
        <w:outlineLvl w:val="0"/>
      </w:pPr>
      <w:r w:rsidRPr="005B5265">
        <w:t>внезапное появление острой боли в животе,</w:t>
      </w:r>
    </w:p>
    <w:p w:rsidR="00E24D57" w:rsidRPr="005B5265" w:rsidRDefault="00E24D57" w:rsidP="00513796">
      <w:pPr>
        <w:pStyle w:val="a3"/>
        <w:numPr>
          <w:ilvl w:val="0"/>
          <w:numId w:val="1"/>
        </w:numPr>
        <w:tabs>
          <w:tab w:val="clear" w:pos="1080"/>
          <w:tab w:val="num" w:pos="828"/>
        </w:tabs>
        <w:suppressAutoHyphens/>
        <w:ind w:hanging="666"/>
        <w:jc w:val="both"/>
        <w:outlineLvl w:val="0"/>
      </w:pPr>
      <w:r w:rsidRPr="005B5265">
        <w:t>типичный язвенный</w:t>
      </w:r>
      <w:r>
        <w:t xml:space="preserve"> анамнез,</w:t>
      </w:r>
    </w:p>
    <w:p w:rsidR="00E24D57" w:rsidRPr="005B5265" w:rsidRDefault="00E24D57" w:rsidP="00513796">
      <w:pPr>
        <w:pStyle w:val="a3"/>
        <w:numPr>
          <w:ilvl w:val="0"/>
          <w:numId w:val="1"/>
        </w:numPr>
        <w:tabs>
          <w:tab w:val="clear" w:pos="1080"/>
          <w:tab w:val="num" w:pos="828"/>
        </w:tabs>
        <w:suppressAutoHyphens/>
        <w:ind w:left="828" w:hanging="414"/>
        <w:jc w:val="both"/>
        <w:outlineLvl w:val="0"/>
      </w:pPr>
      <w:r w:rsidRPr="005B5265">
        <w:t>доскообразное напряжение мышц передней брюшной сте</w:t>
      </w:r>
      <w:r w:rsidRPr="005B5265">
        <w:t>н</w:t>
      </w:r>
      <w:r w:rsidRPr="005B5265">
        <w:t>ки,</w:t>
      </w:r>
    </w:p>
    <w:p w:rsidR="00E24D57" w:rsidRDefault="00E24D57" w:rsidP="00513796">
      <w:pPr>
        <w:pStyle w:val="a3"/>
        <w:numPr>
          <w:ilvl w:val="0"/>
          <w:numId w:val="1"/>
        </w:numPr>
        <w:tabs>
          <w:tab w:val="clear" w:pos="1080"/>
          <w:tab w:val="num" w:pos="828"/>
        </w:tabs>
        <w:suppressAutoHyphens/>
        <w:ind w:hanging="666"/>
        <w:jc w:val="both"/>
        <w:outlineLvl w:val="0"/>
      </w:pPr>
      <w:r w:rsidRPr="005B5265">
        <w:t>исчез</w:t>
      </w:r>
      <w:r>
        <w:t>новение печёночного притупления.</w:t>
      </w:r>
    </w:p>
    <w:p w:rsidR="00E24D57" w:rsidRDefault="00513796" w:rsidP="00513796">
      <w:pPr>
        <w:pStyle w:val="a3"/>
        <w:suppressAutoHyphens/>
        <w:ind w:firstLine="540"/>
        <w:jc w:val="both"/>
        <w:outlineLvl w:val="0"/>
      </w:pPr>
      <w:r w:rsidRPr="008D2236">
        <w:t>Медицинская эвакуация</w:t>
      </w:r>
      <w:r>
        <w:t xml:space="preserve"> больного в стационар осуществляется</w:t>
      </w:r>
      <w:r w:rsidR="006D0F44">
        <w:t xml:space="preserve"> в положении лёжа. </w:t>
      </w:r>
      <w:r w:rsidR="00B031B0" w:rsidRPr="00B031B0">
        <w:t xml:space="preserve">Перед </w:t>
      </w:r>
      <w:r>
        <w:t xml:space="preserve">медицинской эвакуацией больному </w:t>
      </w:r>
      <w:r w:rsidR="00B031B0" w:rsidRPr="00B031B0">
        <w:t>вводят желудочный зонд и без промывания удаляют</w:t>
      </w:r>
      <w:r w:rsidR="00B031B0">
        <w:t xml:space="preserve"> </w:t>
      </w:r>
      <w:r w:rsidR="00B031B0" w:rsidRPr="00B031B0">
        <w:t xml:space="preserve">желудочное содержимое. </w:t>
      </w:r>
      <w:proofErr w:type="gramStart"/>
      <w:r w:rsidR="00B031B0" w:rsidRPr="00B031B0">
        <w:t>При тяжелом состоянии во время транспортировки проводится</w:t>
      </w:r>
      <w:r w:rsidR="00B031B0">
        <w:t xml:space="preserve"> </w:t>
      </w:r>
      <w:r w:rsidR="00B031B0" w:rsidRPr="008D2236">
        <w:t>инфузионная терапия</w:t>
      </w:r>
      <w:r w:rsidR="008D2236">
        <w:t xml:space="preserve"> (в/в ввести 400-800 мл </w:t>
      </w:r>
      <w:r w:rsidR="0059267A">
        <w:t>р</w:t>
      </w:r>
      <w:r w:rsidR="0059267A" w:rsidRPr="0059267A">
        <w:t>аствор</w:t>
      </w:r>
      <w:r w:rsidR="0059267A">
        <w:t>а</w:t>
      </w:r>
      <w:r w:rsidR="0059267A" w:rsidRPr="0059267A">
        <w:t xml:space="preserve"> натрия хлорида 0,9%</w:t>
      </w:r>
      <w:r w:rsidR="008D2236">
        <w:t>).</w:t>
      </w:r>
      <w:proofErr w:type="gramEnd"/>
      <w:r w:rsidR="00B031B0" w:rsidRPr="00B031B0">
        <w:t xml:space="preserve"> Запрещается введение обезболивающих препаратов.</w:t>
      </w:r>
    </w:p>
    <w:p w:rsidR="00B031B0" w:rsidRPr="00B031B0" w:rsidRDefault="00B031B0" w:rsidP="00513796">
      <w:pPr>
        <w:pStyle w:val="a3"/>
        <w:suppressAutoHyphens/>
        <w:ind w:firstLine="540"/>
        <w:jc w:val="both"/>
        <w:outlineLvl w:val="0"/>
      </w:pPr>
      <w:r w:rsidRPr="00B031B0">
        <w:t>В случае категорического отказа больного от госпитализации он сам и его</w:t>
      </w:r>
      <w:r>
        <w:t xml:space="preserve"> </w:t>
      </w:r>
      <w:r w:rsidRPr="00B031B0">
        <w:t>родственники должны быть предупреждены о возможных последствиях с соответствующей</w:t>
      </w:r>
      <w:r>
        <w:t xml:space="preserve"> </w:t>
      </w:r>
      <w:r w:rsidRPr="00B031B0">
        <w:t>записью в медицинской карте и взятием расписки.</w:t>
      </w:r>
    </w:p>
    <w:p w:rsidR="00513796" w:rsidRDefault="00513796" w:rsidP="00513796">
      <w:pPr>
        <w:suppressAutoHyphens/>
        <w:spacing w:line="360" w:lineRule="auto"/>
        <w:jc w:val="center"/>
        <w:rPr>
          <w:b/>
          <w:bCs/>
        </w:rPr>
      </w:pPr>
    </w:p>
    <w:p w:rsidR="00513796" w:rsidRDefault="00513796" w:rsidP="00513796">
      <w:pPr>
        <w:suppressAutoHyphens/>
        <w:spacing w:line="360" w:lineRule="auto"/>
        <w:jc w:val="center"/>
        <w:rPr>
          <w:b/>
        </w:rPr>
      </w:pPr>
      <w:r w:rsidRPr="0079453D">
        <w:rPr>
          <w:b/>
          <w:bCs/>
        </w:rPr>
        <w:t xml:space="preserve">ОКАЗАНИЕ СКОРОЙ МЕДИЦИНСКОЙ ПОМОЩИ НА ГОСПИТАЛЬНОМ ЭТАПЕ В </w:t>
      </w:r>
      <w:r w:rsidRPr="0079453D">
        <w:rPr>
          <w:b/>
        </w:rPr>
        <w:t>СТАЦИОНАРНОМ ОТДЕЛЕНИИ СКОРОЙ М</w:t>
      </w:r>
      <w:r w:rsidRPr="0079453D">
        <w:rPr>
          <w:b/>
        </w:rPr>
        <w:t>Е</w:t>
      </w:r>
      <w:r w:rsidRPr="0079453D">
        <w:rPr>
          <w:b/>
        </w:rPr>
        <w:t>ДИЦИНСКОЙ ПОМОЩИ (</w:t>
      </w:r>
      <w:r>
        <w:rPr>
          <w:b/>
        </w:rPr>
        <w:t>СтОС</w:t>
      </w:r>
      <w:r w:rsidRPr="0079453D">
        <w:rPr>
          <w:b/>
        </w:rPr>
        <w:t>МП)</w:t>
      </w:r>
    </w:p>
    <w:p w:rsidR="00513796" w:rsidRPr="0079453D" w:rsidRDefault="00513796" w:rsidP="00513796">
      <w:pPr>
        <w:suppressAutoHyphens/>
        <w:spacing w:line="360" w:lineRule="auto"/>
        <w:jc w:val="center"/>
        <w:rPr>
          <w:b/>
          <w:bCs/>
        </w:rPr>
      </w:pPr>
    </w:p>
    <w:p w:rsidR="00E24D57" w:rsidRDefault="00E24D57" w:rsidP="00513796">
      <w:pPr>
        <w:widowControl w:val="0"/>
        <w:shd w:val="clear" w:color="auto" w:fill="FFFFFF"/>
        <w:tabs>
          <w:tab w:val="left" w:pos="-2277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265">
        <w:rPr>
          <w:color w:val="000000"/>
        </w:rPr>
        <w:tab/>
        <w:t xml:space="preserve">Всем больным в </w:t>
      </w:r>
      <w:r w:rsidR="00513796">
        <w:rPr>
          <w:color w:val="000000"/>
        </w:rPr>
        <w:t>СтОС</w:t>
      </w:r>
      <w:r w:rsidRPr="005B5265">
        <w:rPr>
          <w:color w:val="000000"/>
        </w:rPr>
        <w:t xml:space="preserve">МП выполняют: измерение ЧСС </w:t>
      </w:r>
      <w:r>
        <w:rPr>
          <w:color w:val="000000"/>
        </w:rPr>
        <w:t xml:space="preserve">и </w:t>
      </w:r>
      <w:r w:rsidRPr="005B5265">
        <w:rPr>
          <w:color w:val="000000"/>
        </w:rPr>
        <w:t>АД, общеклинический анализ крови, биохимический анализ крови (глюкоза, мочевина, кре</w:t>
      </w:r>
      <w:r w:rsidRPr="005B5265">
        <w:rPr>
          <w:color w:val="000000"/>
        </w:rPr>
        <w:t>а</w:t>
      </w:r>
      <w:r w:rsidRPr="005B5265">
        <w:rPr>
          <w:color w:val="000000"/>
        </w:rPr>
        <w:t>тинин), ЭКГ, обзорную рентгенографию живота</w:t>
      </w:r>
      <w:r>
        <w:rPr>
          <w:color w:val="000000"/>
        </w:rPr>
        <w:t>, УЗИ живота</w:t>
      </w:r>
      <w:r w:rsidRPr="005B5265">
        <w:rPr>
          <w:color w:val="000000"/>
        </w:rPr>
        <w:t>.</w:t>
      </w:r>
    </w:p>
    <w:p w:rsidR="00E24D57" w:rsidRPr="00890910" w:rsidRDefault="00E24D57" w:rsidP="00513796">
      <w:pPr>
        <w:pStyle w:val="a3"/>
        <w:suppressAutoHyphens/>
        <w:ind w:firstLine="621"/>
        <w:jc w:val="both"/>
        <w:outlineLvl w:val="0"/>
      </w:pPr>
      <w:r>
        <w:t xml:space="preserve">Обнаружение на обзорной </w:t>
      </w:r>
      <w:r w:rsidRPr="005B5265">
        <w:rPr>
          <w:color w:val="000000"/>
        </w:rPr>
        <w:t>рентгеногра</w:t>
      </w:r>
      <w:r>
        <w:rPr>
          <w:color w:val="000000"/>
        </w:rPr>
        <w:t>мме</w:t>
      </w:r>
      <w:r w:rsidRPr="005B5265">
        <w:rPr>
          <w:color w:val="000000"/>
        </w:rPr>
        <w:t xml:space="preserve"> </w:t>
      </w:r>
      <w:r>
        <w:t xml:space="preserve">или УЗИ свободного газа в брюшной полости при наличии вышеперечисленных симптомов позволяет </w:t>
      </w:r>
      <w:r>
        <w:lastRenderedPageBreak/>
        <w:t>верифицировать диагноз ПЯ</w:t>
      </w:r>
      <w:r w:rsidR="00BE2329">
        <w:t xml:space="preserve"> </w:t>
      </w:r>
      <w:r w:rsidR="00BE2329" w:rsidRPr="00BE2329">
        <w:rPr>
          <w:color w:val="000000"/>
        </w:rPr>
        <w:t>(А, 1++)</w:t>
      </w:r>
      <w:r>
        <w:t xml:space="preserve">. </w:t>
      </w:r>
      <w:r w:rsidRPr="00890910">
        <w:t>При наличии жидкости без воздуха показано пров</w:t>
      </w:r>
      <w:r w:rsidRPr="00890910">
        <w:t>е</w:t>
      </w:r>
      <w:r w:rsidRPr="00890910">
        <w:t>дение лапароскопии</w:t>
      </w:r>
      <w:r w:rsidR="00BE2329">
        <w:t xml:space="preserve"> </w:t>
      </w:r>
      <w:r w:rsidR="00BE2329" w:rsidRPr="00BE2329">
        <w:rPr>
          <w:color w:val="000000"/>
        </w:rPr>
        <w:t>(</w:t>
      </w:r>
      <w:r w:rsidR="00BE2329">
        <w:rPr>
          <w:color w:val="000000"/>
          <w:lang w:val="en-US"/>
        </w:rPr>
        <w:t>B</w:t>
      </w:r>
      <w:r w:rsidR="00BE2329" w:rsidRPr="00BE2329">
        <w:rPr>
          <w:color w:val="000000"/>
        </w:rPr>
        <w:t>, 1+)</w:t>
      </w:r>
      <w:r w:rsidRPr="00890910">
        <w:t>.</w:t>
      </w:r>
    </w:p>
    <w:p w:rsidR="00E24D57" w:rsidRDefault="00E24D57" w:rsidP="00513796">
      <w:pPr>
        <w:widowControl w:val="0"/>
        <w:shd w:val="clear" w:color="auto" w:fill="FFFFFF"/>
        <w:tabs>
          <w:tab w:val="left" w:pos="-2277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ab/>
      </w:r>
      <w:r w:rsidRPr="005B5265">
        <w:rPr>
          <w:color w:val="000000"/>
        </w:rPr>
        <w:t xml:space="preserve">В сомнительных ситуациях выполняют </w:t>
      </w:r>
      <w:r>
        <w:rPr>
          <w:color w:val="000000"/>
        </w:rPr>
        <w:t>ФГДС</w:t>
      </w:r>
      <w:r w:rsidRPr="005B5265">
        <w:rPr>
          <w:color w:val="000000"/>
        </w:rPr>
        <w:t xml:space="preserve"> </w:t>
      </w:r>
      <w:r w:rsidR="00513796" w:rsidRPr="00BE2329">
        <w:rPr>
          <w:color w:val="000000"/>
        </w:rPr>
        <w:t>(</w:t>
      </w:r>
      <w:r w:rsidR="00BE2329">
        <w:rPr>
          <w:color w:val="000000"/>
          <w:lang w:val="en-US"/>
        </w:rPr>
        <w:t>A</w:t>
      </w:r>
      <w:r w:rsidR="00513796" w:rsidRPr="00BE2329">
        <w:rPr>
          <w:color w:val="000000"/>
        </w:rPr>
        <w:t>, 1+)</w:t>
      </w:r>
      <w:r w:rsidR="00513796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5B5265">
        <w:rPr>
          <w:color w:val="000000"/>
        </w:rPr>
        <w:t>повторно</w:t>
      </w:r>
      <w:r>
        <w:rPr>
          <w:color w:val="000000"/>
        </w:rPr>
        <w:t>е</w:t>
      </w:r>
      <w:r w:rsidRPr="005B5265">
        <w:rPr>
          <w:color w:val="000000"/>
        </w:rPr>
        <w:t xml:space="preserve"> рентгенологическо</w:t>
      </w:r>
      <w:r>
        <w:rPr>
          <w:color w:val="000000"/>
        </w:rPr>
        <w:t>е</w:t>
      </w:r>
      <w:r w:rsidRPr="005B5265">
        <w:rPr>
          <w:color w:val="000000"/>
        </w:rPr>
        <w:t xml:space="preserve"> исследовани</w:t>
      </w:r>
      <w:r>
        <w:rPr>
          <w:color w:val="000000"/>
        </w:rPr>
        <w:t>е</w:t>
      </w:r>
      <w:r w:rsidRPr="005B5265">
        <w:rPr>
          <w:color w:val="000000"/>
        </w:rPr>
        <w:t>.</w:t>
      </w:r>
      <w:r>
        <w:rPr>
          <w:color w:val="000000"/>
        </w:rPr>
        <w:t xml:space="preserve"> </w:t>
      </w:r>
      <w:r w:rsidRPr="007E0705">
        <w:t xml:space="preserve">Использование ФГДС позволяет определить наличие </w:t>
      </w:r>
      <w:r>
        <w:t xml:space="preserve">и </w:t>
      </w:r>
      <w:r w:rsidRPr="007E0705">
        <w:t>локализацию</w:t>
      </w:r>
      <w:r>
        <w:t xml:space="preserve"> ПЯ</w:t>
      </w:r>
      <w:r w:rsidRPr="007E0705">
        <w:t xml:space="preserve">, дифференцировать перфорацию язвы </w:t>
      </w:r>
      <w:r>
        <w:t>от</w:t>
      </w:r>
      <w:r w:rsidRPr="007E0705">
        <w:t xml:space="preserve"> рака желудка, выявить наличие второй язвы желудка и двенадцатиперстной кишки, кровотечения из язвы, сопутствующую патологию пищевода, желудка и двенадцатиперстной ки</w:t>
      </w:r>
      <w:r w:rsidRPr="007E0705">
        <w:t>ш</w:t>
      </w:r>
      <w:r w:rsidRPr="007E0705">
        <w:t>ки.</w:t>
      </w:r>
    </w:p>
    <w:p w:rsidR="009C2735" w:rsidRDefault="00B031B0" w:rsidP="00513796">
      <w:pPr>
        <w:pStyle w:val="a3"/>
        <w:suppressAutoHyphens/>
        <w:jc w:val="both"/>
        <w:outlineLvl w:val="0"/>
      </w:pPr>
      <w:r w:rsidRPr="00AF5A57">
        <w:t xml:space="preserve">В случае самовольного ухода больного из </w:t>
      </w:r>
      <w:r w:rsidR="00513796">
        <w:rPr>
          <w:color w:val="000000"/>
        </w:rPr>
        <w:t>СтОС</w:t>
      </w:r>
      <w:r w:rsidR="00513796" w:rsidRPr="005B5265">
        <w:rPr>
          <w:color w:val="000000"/>
        </w:rPr>
        <w:t>МП</w:t>
      </w:r>
      <w:r w:rsidR="00513796" w:rsidRPr="00AF5A57">
        <w:t xml:space="preserve"> </w:t>
      </w:r>
      <w:r w:rsidRPr="00AF5A57">
        <w:t>об этом сообщается в поликлинику по месту жительства и делается активный вызов хирурга на дом.</w:t>
      </w:r>
    </w:p>
    <w:p w:rsidR="0081159A" w:rsidRDefault="0081159A" w:rsidP="00513796">
      <w:pPr>
        <w:shd w:val="clear" w:color="auto" w:fill="FFFFFF"/>
        <w:tabs>
          <w:tab w:val="num" w:pos="828"/>
        </w:tabs>
        <w:suppressAutoHyphens/>
        <w:spacing w:line="360" w:lineRule="auto"/>
        <w:ind w:firstLine="720"/>
        <w:jc w:val="both"/>
        <w:rPr>
          <w:bCs/>
        </w:rPr>
      </w:pPr>
      <w:r w:rsidRPr="00983CEA">
        <w:rPr>
          <w:bCs/>
        </w:rPr>
        <w:t xml:space="preserve">Установление диагноза </w:t>
      </w:r>
      <w:r>
        <w:rPr>
          <w:bCs/>
        </w:rPr>
        <w:t>ПЯ</w:t>
      </w:r>
      <w:r w:rsidRPr="00983CEA">
        <w:rPr>
          <w:bCs/>
        </w:rPr>
        <w:t xml:space="preserve"> является абсолютным показанием к экстренному оперативному вмешательству</w:t>
      </w:r>
      <w:r w:rsidRPr="005B5265">
        <w:rPr>
          <w:bCs/>
        </w:rPr>
        <w:t xml:space="preserve"> в течение 2 часов</w:t>
      </w:r>
      <w:r>
        <w:rPr>
          <w:bCs/>
        </w:rPr>
        <w:t xml:space="preserve"> с момента поступления в хирургический стационар</w:t>
      </w:r>
      <w:r w:rsidRPr="005B5265">
        <w:rPr>
          <w:bCs/>
        </w:rPr>
        <w:t>.</w:t>
      </w:r>
    </w:p>
    <w:p w:rsidR="00D357B8" w:rsidRDefault="00D357B8" w:rsidP="00D357B8">
      <w:pPr>
        <w:suppressAutoHyphens/>
        <w:ind w:firstLine="567"/>
        <w:jc w:val="both"/>
        <w:rPr>
          <w:rStyle w:val="a5"/>
          <w:b w:val="0"/>
        </w:rPr>
      </w:pPr>
    </w:p>
    <w:p w:rsidR="00D357B8" w:rsidRPr="00D556D4" w:rsidRDefault="00D357B8" w:rsidP="00D357B8">
      <w:pPr>
        <w:suppressAutoHyphens/>
        <w:ind w:firstLine="567"/>
        <w:jc w:val="both"/>
        <w:rPr>
          <w:rStyle w:val="a5"/>
        </w:rPr>
      </w:pPr>
      <w:r w:rsidRPr="00D556D4">
        <w:rPr>
          <w:rStyle w:val="a5"/>
        </w:rPr>
        <w:t>Приложение</w:t>
      </w:r>
    </w:p>
    <w:p w:rsidR="00D357B8" w:rsidRDefault="00D357B8" w:rsidP="00D357B8">
      <w:pPr>
        <w:suppressAutoHyphens/>
        <w:ind w:firstLine="567"/>
        <w:jc w:val="both"/>
        <w:rPr>
          <w:rStyle w:val="a5"/>
          <w:b w:val="0"/>
        </w:rPr>
      </w:pPr>
    </w:p>
    <w:p w:rsidR="00D357B8" w:rsidRPr="0079453D" w:rsidRDefault="00D357B8" w:rsidP="00D357B8">
      <w:pPr>
        <w:suppressAutoHyphens/>
        <w:ind w:firstLine="567"/>
        <w:jc w:val="both"/>
        <w:rPr>
          <w:rStyle w:val="a5"/>
          <w:b w:val="0"/>
        </w:rPr>
      </w:pPr>
      <w:r w:rsidRPr="0079453D">
        <w:rPr>
          <w:rStyle w:val="a5"/>
          <w:b w:val="0"/>
        </w:rPr>
        <w:t>Сила рекомендаций (А-</w:t>
      </w:r>
      <w:proofErr w:type="gramStart"/>
      <w:r w:rsidRPr="0079453D">
        <w:rPr>
          <w:rStyle w:val="a5"/>
          <w:b w:val="0"/>
          <w:lang w:val="en-US"/>
        </w:rPr>
        <w:t>D</w:t>
      </w:r>
      <w:proofErr w:type="gramEnd"/>
      <w:r w:rsidRPr="0079453D">
        <w:rPr>
          <w:rStyle w:val="a5"/>
          <w:b w:val="0"/>
        </w:rPr>
        <w:t xml:space="preserve">), уровни доказательств (1++, 1+, 1-, 2++, 2+, 2-, 3, 4) </w:t>
      </w:r>
      <w:r>
        <w:rPr>
          <w:rStyle w:val="a5"/>
          <w:b w:val="0"/>
        </w:rPr>
        <w:t xml:space="preserve">по схеме 1 и схеме 2 </w:t>
      </w:r>
      <w:r w:rsidRPr="0079453D">
        <w:rPr>
          <w:rStyle w:val="a5"/>
          <w:b w:val="0"/>
        </w:rPr>
        <w:t>приводятся при изложении текста клинических рекомендаций (протоколов).</w:t>
      </w:r>
    </w:p>
    <w:p w:rsidR="00D9623B" w:rsidRPr="0079453D" w:rsidRDefault="00D9623B" w:rsidP="00D9623B">
      <w:pPr>
        <w:suppressAutoHyphens/>
        <w:ind w:firstLine="567"/>
        <w:jc w:val="both"/>
        <w:rPr>
          <w:rStyle w:val="a5"/>
          <w:b w:val="0"/>
        </w:rPr>
      </w:pPr>
      <w:r w:rsidRPr="0079453D">
        <w:rPr>
          <w:rStyle w:val="a5"/>
          <w:b w:val="0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9453D">
              <w:t>Уровни доказательств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9453D">
              <w:t>Описание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1++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ind w:right="43"/>
              <w:jc w:val="both"/>
            </w:pPr>
            <w:proofErr w:type="gramStart"/>
            <w:r w:rsidRPr="0079453D">
              <w:t>Мета-анализы</w:t>
            </w:r>
            <w:proofErr w:type="gramEnd"/>
            <w:r w:rsidRPr="0079453D">
              <w:t xml:space="preserve">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1+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 xml:space="preserve">Качественно </w:t>
            </w:r>
            <w:proofErr w:type="gramStart"/>
            <w:r w:rsidRPr="0079453D">
              <w:t>проведенные</w:t>
            </w:r>
            <w:proofErr w:type="gramEnd"/>
            <w:r w:rsidRPr="0079453D"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1-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 xml:space="preserve">Мета-анализы, </w:t>
            </w:r>
            <w:proofErr w:type="gramStart"/>
            <w:r w:rsidRPr="0079453D">
              <w:t>систематические</w:t>
            </w:r>
            <w:proofErr w:type="gramEnd"/>
            <w:r w:rsidRPr="0079453D">
              <w:t>, или РКИ с высоким риском систем</w:t>
            </w:r>
            <w:r w:rsidRPr="0079453D">
              <w:t>а</w:t>
            </w:r>
            <w:r w:rsidRPr="0079453D">
              <w:t>тических ошибок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2++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Высококачественные систематические обзоры исследований случай-контроль или когортных исследований. Выс</w:t>
            </w:r>
            <w:r w:rsidRPr="0079453D">
              <w:t>о</w:t>
            </w:r>
            <w:r w:rsidRPr="0079453D">
              <w:t>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lastRenderedPageBreak/>
              <w:t>2+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left" w:pos="1272"/>
                <w:tab w:val="center" w:pos="4153"/>
                <w:tab w:val="right" w:pos="8306"/>
              </w:tabs>
              <w:suppressAutoHyphens/>
              <w:ind w:right="72"/>
              <w:jc w:val="both"/>
            </w:pPr>
            <w:r w:rsidRPr="0079453D"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2-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left" w:pos="1618"/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3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Не  аналитические  исследования  (например:  описания случаев, серий случаев)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4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Мнения экспертов</w:t>
            </w:r>
          </w:p>
        </w:tc>
      </w:tr>
    </w:tbl>
    <w:p w:rsidR="00D9623B" w:rsidRPr="0079453D" w:rsidRDefault="00D9623B" w:rsidP="00D9623B">
      <w:pPr>
        <w:suppressAutoHyphens/>
        <w:ind w:firstLine="567"/>
        <w:jc w:val="both"/>
        <w:rPr>
          <w:rStyle w:val="a5"/>
          <w:b w:val="0"/>
        </w:rPr>
      </w:pPr>
    </w:p>
    <w:p w:rsidR="00D9623B" w:rsidRPr="0079453D" w:rsidRDefault="00D9623B" w:rsidP="00D9623B">
      <w:pPr>
        <w:suppressAutoHyphens/>
        <w:ind w:firstLine="567"/>
        <w:jc w:val="both"/>
        <w:rPr>
          <w:rStyle w:val="a5"/>
          <w:b w:val="0"/>
        </w:rPr>
      </w:pPr>
      <w:r w:rsidRPr="0079453D">
        <w:rPr>
          <w:rStyle w:val="a5"/>
          <w:b w:val="0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9453D">
              <w:t>Сила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center"/>
            </w:pPr>
            <w:r w:rsidRPr="0079453D">
              <w:t>Описание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А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ind w:left="87"/>
            </w:pPr>
            <w:r w:rsidRPr="0079453D">
              <w:t>По меньшей мере</w:t>
            </w:r>
            <w:proofErr w:type="gramStart"/>
            <w:r w:rsidRPr="0079453D">
              <w:t>,о</w:t>
            </w:r>
            <w:proofErr w:type="gramEnd"/>
            <w:r w:rsidRPr="0079453D">
              <w:t>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</w:t>
            </w:r>
            <w:r w:rsidRPr="0079453D">
              <w:t>а</w:t>
            </w:r>
            <w:r w:rsidRPr="0079453D">
              <w:t>ты исследований, оцененные, как 1+, напрямую применимые к целевой популяции и демонстрирующие общую у</w:t>
            </w:r>
            <w:r w:rsidRPr="0079453D">
              <w:t>с</w:t>
            </w:r>
            <w:r w:rsidRPr="0079453D">
              <w:t>тойчивость результатов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В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</w:t>
            </w:r>
            <w:r w:rsidRPr="0079453D">
              <w:t>с</w:t>
            </w:r>
            <w:r w:rsidRPr="0079453D">
              <w:t>следований, оцененных, как 1++ или 1+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</w:pPr>
            <w:r w:rsidRPr="0079453D">
              <w:t>С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Группа доказательств, включающая результаты исследований, оцене</w:t>
            </w:r>
            <w:r w:rsidRPr="0079453D">
              <w:t>н</w:t>
            </w:r>
            <w:r w:rsidRPr="0079453D">
              <w:t>ные, как 2+, напрямую применимые к целевой популяции и демонстрирующие общую устойчивость результатов или экстраполированные доказательства из иссл</w:t>
            </w:r>
            <w:r w:rsidRPr="0079453D">
              <w:t>е</w:t>
            </w:r>
            <w:r w:rsidRPr="0079453D">
              <w:t>дований, оцененных, как 2++</w:t>
            </w:r>
          </w:p>
        </w:tc>
      </w:tr>
      <w:tr w:rsidR="00D9623B" w:rsidRPr="0079453D" w:rsidTr="00794F29">
        <w:tc>
          <w:tcPr>
            <w:tcW w:w="1648" w:type="dxa"/>
          </w:tcPr>
          <w:p w:rsidR="00D9623B" w:rsidRPr="0079453D" w:rsidRDefault="00D9623B" w:rsidP="00794F29">
            <w:pPr>
              <w:tabs>
                <w:tab w:val="center" w:pos="4153"/>
                <w:tab w:val="right" w:pos="8306"/>
              </w:tabs>
              <w:suppressAutoHyphens/>
              <w:rPr>
                <w:lang w:val="en-US"/>
              </w:rPr>
            </w:pPr>
            <w:r w:rsidRPr="0079453D">
              <w:rPr>
                <w:lang w:val="en-US"/>
              </w:rPr>
              <w:t>D</w:t>
            </w:r>
          </w:p>
        </w:tc>
        <w:tc>
          <w:tcPr>
            <w:tcW w:w="7566" w:type="dxa"/>
          </w:tcPr>
          <w:p w:rsidR="00D9623B" w:rsidRPr="0079453D" w:rsidRDefault="00D9623B" w:rsidP="00794F29">
            <w:pPr>
              <w:shd w:val="clear" w:color="auto" w:fill="FFFFFF"/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</w:pPr>
            <w:r w:rsidRPr="0079453D">
              <w:t>Доказательства уровня 3 или 4 или экстраполированные доказательс</w:t>
            </w:r>
            <w:r w:rsidRPr="0079453D">
              <w:t>т</w:t>
            </w:r>
            <w:r w:rsidRPr="0079453D">
              <w:t>ва из исследований, оцененных, как 2+</w:t>
            </w:r>
          </w:p>
        </w:tc>
      </w:tr>
    </w:tbl>
    <w:p w:rsidR="00D9623B" w:rsidRDefault="00D9623B" w:rsidP="00513796">
      <w:pPr>
        <w:shd w:val="clear" w:color="auto" w:fill="FFFFFF"/>
        <w:tabs>
          <w:tab w:val="num" w:pos="828"/>
        </w:tabs>
        <w:suppressAutoHyphens/>
        <w:spacing w:line="360" w:lineRule="auto"/>
        <w:ind w:firstLine="720"/>
        <w:jc w:val="both"/>
        <w:rPr>
          <w:bCs/>
        </w:rPr>
      </w:pPr>
    </w:p>
    <w:sectPr w:rsidR="00D9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DD7"/>
    <w:multiLevelType w:val="hybridMultilevel"/>
    <w:tmpl w:val="A85659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24D57"/>
    <w:rsid w:val="00174C55"/>
    <w:rsid w:val="001C6036"/>
    <w:rsid w:val="00387DE2"/>
    <w:rsid w:val="00426E43"/>
    <w:rsid w:val="00486AE0"/>
    <w:rsid w:val="00513796"/>
    <w:rsid w:val="0059267A"/>
    <w:rsid w:val="00674E08"/>
    <w:rsid w:val="00684B07"/>
    <w:rsid w:val="006D0F44"/>
    <w:rsid w:val="006F5839"/>
    <w:rsid w:val="007176F0"/>
    <w:rsid w:val="007853C4"/>
    <w:rsid w:val="00794F29"/>
    <w:rsid w:val="0081159A"/>
    <w:rsid w:val="008332BA"/>
    <w:rsid w:val="008D2236"/>
    <w:rsid w:val="009248CB"/>
    <w:rsid w:val="009C2735"/>
    <w:rsid w:val="00AA2DB6"/>
    <w:rsid w:val="00AF5A57"/>
    <w:rsid w:val="00B031B0"/>
    <w:rsid w:val="00B17D9D"/>
    <w:rsid w:val="00BE2329"/>
    <w:rsid w:val="00BF4EE5"/>
    <w:rsid w:val="00C57510"/>
    <w:rsid w:val="00D16CE7"/>
    <w:rsid w:val="00D357B8"/>
    <w:rsid w:val="00D556D4"/>
    <w:rsid w:val="00D9623B"/>
    <w:rsid w:val="00E00033"/>
    <w:rsid w:val="00E24D57"/>
    <w:rsid w:val="00E63BAD"/>
    <w:rsid w:val="00F6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24D57"/>
    <w:pPr>
      <w:spacing w:line="360" w:lineRule="auto"/>
      <w:ind w:firstLine="720"/>
    </w:pPr>
  </w:style>
  <w:style w:type="paragraph" w:styleId="a4">
    <w:name w:val="List Paragraph"/>
    <w:basedOn w:val="a"/>
    <w:uiPriority w:val="34"/>
    <w:qFormat/>
    <w:rsid w:val="00E00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00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E00033"/>
    <w:rPr>
      <w:b/>
      <w:bCs/>
    </w:rPr>
  </w:style>
  <w:style w:type="character" w:styleId="a6">
    <w:name w:val="Hyperlink"/>
    <w:basedOn w:val="a0"/>
    <w:uiPriority w:val="99"/>
    <w:unhideWhenUsed/>
    <w:rsid w:val="00E00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Перфорация хронических язв желудка, двенадцатиперстной кишки </vt:lpstr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Перфорация хронических язв желудка, двенадцатиперстной кишки</dc:title>
  <dc:creator>dr</dc:creator>
  <cp:lastModifiedBy>Николай</cp:lastModifiedBy>
  <cp:revision>2</cp:revision>
  <dcterms:created xsi:type="dcterms:W3CDTF">2013-10-27T14:38:00Z</dcterms:created>
  <dcterms:modified xsi:type="dcterms:W3CDTF">2013-10-27T14:38:00Z</dcterms:modified>
</cp:coreProperties>
</file>