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88" w:rsidRPr="00B867DA" w:rsidRDefault="00531188" w:rsidP="00710CBE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67DA">
        <w:rPr>
          <w:rFonts w:ascii="Times New Roman" w:hAnsi="Times New Roman"/>
          <w:b/>
          <w:sz w:val="28"/>
          <w:szCs w:val="28"/>
          <w:lang w:eastAsia="ru-RU"/>
        </w:rPr>
        <w:t>КЛИНИЧЕСКИЕ РЕКОМЕНДАЦИИ (ПРОТОКОЛ) ОКАЗАНИЯ СКОРОЙ МЕДИЦИНСКОЙ ПОМОЩИ ПРИ ОСТРОЙ БОЛИ</w:t>
      </w:r>
      <w:r w:rsidR="00B867DA" w:rsidRPr="00B867DA">
        <w:rPr>
          <w:rFonts w:ascii="Times New Roman" w:hAnsi="Times New Roman"/>
          <w:b/>
          <w:sz w:val="28"/>
          <w:szCs w:val="28"/>
          <w:lang w:eastAsia="ru-RU"/>
        </w:rPr>
        <w:t xml:space="preserve"> ЧЕЛЮСТНО</w:t>
      </w:r>
      <w:r w:rsidR="00710CBE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867DA" w:rsidRPr="00B867DA">
        <w:rPr>
          <w:rFonts w:ascii="Times New Roman" w:hAnsi="Times New Roman"/>
          <w:b/>
          <w:sz w:val="28"/>
          <w:szCs w:val="28"/>
          <w:lang w:eastAsia="ru-RU"/>
        </w:rPr>
        <w:t>ЛИЦЕВОЙ ОБЛАСТИ</w:t>
      </w:r>
    </w:p>
    <w:p w:rsidR="00531188" w:rsidRPr="00B867DA" w:rsidRDefault="00531188" w:rsidP="00531188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3391" w:rsidRPr="00B867DA" w:rsidRDefault="00531188" w:rsidP="00531188">
      <w:pPr>
        <w:suppressAutoHyphens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B867DA">
        <w:rPr>
          <w:rFonts w:ascii="Times New Roman" w:hAnsi="Times New Roman"/>
          <w:sz w:val="28"/>
          <w:szCs w:val="28"/>
        </w:rPr>
        <w:t>Авторы: сотрудники кафедры стоматологии хирургической и челюстно-лицевой хирургии</w:t>
      </w:r>
      <w:proofErr w:type="gramStart"/>
      <w:r w:rsidRPr="00B867D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B867DA">
        <w:rPr>
          <w:rFonts w:ascii="Times New Roman" w:hAnsi="Times New Roman"/>
          <w:sz w:val="28"/>
          <w:szCs w:val="28"/>
        </w:rPr>
        <w:t xml:space="preserve">ервого Санкт-Петербургского государственного медицинского университета имени академика И.П. Павлова - Яременко А.И., Журавлев И.В., Иванов Ю.В., </w:t>
      </w:r>
      <w:proofErr w:type="spellStart"/>
      <w:r w:rsidRPr="00B867DA">
        <w:rPr>
          <w:rFonts w:ascii="Times New Roman" w:hAnsi="Times New Roman"/>
          <w:sz w:val="28"/>
          <w:szCs w:val="28"/>
        </w:rPr>
        <w:t>Науменко</w:t>
      </w:r>
      <w:proofErr w:type="spellEnd"/>
      <w:r w:rsidRPr="00B867DA">
        <w:rPr>
          <w:rFonts w:ascii="Times New Roman" w:hAnsi="Times New Roman"/>
          <w:sz w:val="28"/>
          <w:szCs w:val="28"/>
        </w:rPr>
        <w:t xml:space="preserve"> Г.В., Петросян А.С.</w:t>
      </w:r>
      <w:r w:rsidR="00821A37">
        <w:rPr>
          <w:rFonts w:ascii="Times New Roman" w:hAnsi="Times New Roman"/>
          <w:sz w:val="28"/>
          <w:szCs w:val="28"/>
        </w:rPr>
        <w:t>, Петров Н.Л</w:t>
      </w:r>
    </w:p>
    <w:p w:rsidR="00143391" w:rsidRPr="004759CE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3391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9CE">
        <w:rPr>
          <w:rFonts w:ascii="Times New Roman" w:hAnsi="Times New Roman"/>
          <w:b/>
          <w:sz w:val="28"/>
          <w:szCs w:val="28"/>
        </w:rPr>
        <w:t>Определение.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3391" w:rsidRPr="00710CBE" w:rsidRDefault="00710CBE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CBE">
        <w:rPr>
          <w:rFonts w:ascii="Times New Roman" w:hAnsi="Times New Roman"/>
          <w:sz w:val="28"/>
          <w:szCs w:val="28"/>
          <w:lang w:eastAsia="ru-RU"/>
        </w:rPr>
        <w:t>Острая боль челюстно-лицевой области</w:t>
      </w:r>
      <w:r w:rsidR="000B117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0B11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1A37" w:rsidRPr="00650D25">
        <w:rPr>
          <w:rFonts w:ascii="Times New Roman" w:hAnsi="Times New Roman"/>
          <w:sz w:val="28"/>
          <w:szCs w:val="28"/>
        </w:rPr>
        <w:t>болевой синдром</w:t>
      </w:r>
      <w:r w:rsidR="00821A37">
        <w:rPr>
          <w:rFonts w:ascii="Times New Roman" w:hAnsi="Times New Roman"/>
          <w:sz w:val="28"/>
          <w:szCs w:val="28"/>
        </w:rPr>
        <w:t xml:space="preserve">, возникающий </w:t>
      </w:r>
      <w:proofErr w:type="spellStart"/>
      <w:r w:rsidR="00821A37">
        <w:rPr>
          <w:rFonts w:ascii="Times New Roman" w:hAnsi="Times New Roman"/>
          <w:sz w:val="28"/>
          <w:szCs w:val="28"/>
        </w:rPr>
        <w:t>и\или</w:t>
      </w:r>
      <w:proofErr w:type="spellEnd"/>
      <w:r w:rsidR="00821A37">
        <w:rPr>
          <w:rFonts w:ascii="Times New Roman" w:hAnsi="Times New Roman"/>
          <w:sz w:val="28"/>
          <w:szCs w:val="28"/>
        </w:rPr>
        <w:t xml:space="preserve"> иррадиирущий в область лица и челюстей.</w:t>
      </w:r>
    </w:p>
    <w:p w:rsidR="00710CBE" w:rsidRDefault="00710CBE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6804"/>
      </w:tblGrid>
      <w:tr w:rsidR="00BF6554" w:rsidTr="00BF655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54" w:rsidRPr="00821A37" w:rsidRDefault="00BF6554" w:rsidP="00332239">
            <w:pPr>
              <w:pStyle w:val="1"/>
              <w:tabs>
                <w:tab w:val="center" w:pos="4153"/>
                <w:tab w:val="right" w:pos="8306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821A37">
              <w:rPr>
                <w:sz w:val="28"/>
                <w:szCs w:val="28"/>
              </w:rPr>
              <w:t>Код по МКБ-10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554" w:rsidRPr="00821A37" w:rsidRDefault="00BF6554" w:rsidP="00332239">
            <w:pPr>
              <w:pStyle w:val="1"/>
              <w:tabs>
                <w:tab w:val="center" w:pos="4153"/>
                <w:tab w:val="right" w:pos="8306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821A37">
              <w:rPr>
                <w:sz w:val="28"/>
                <w:szCs w:val="28"/>
              </w:rPr>
              <w:t>Нозологическая форма</w:t>
            </w:r>
          </w:p>
        </w:tc>
      </w:tr>
      <w:tr w:rsidR="00BF6554" w:rsidTr="00BF655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821A37" w:rsidRDefault="00821A37" w:rsidP="00332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37">
              <w:rPr>
                <w:rFonts w:ascii="Times New Roman" w:hAnsi="Times New Roman"/>
                <w:sz w:val="28"/>
                <w:szCs w:val="28"/>
              </w:rPr>
              <w:t>K00.7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821A37" w:rsidRDefault="00821A37" w:rsidP="00332239">
            <w:pPr>
              <w:pStyle w:val="1"/>
              <w:tabs>
                <w:tab w:val="center" w:pos="4153"/>
                <w:tab w:val="right" w:pos="8306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821A37">
              <w:rPr>
                <w:sz w:val="28"/>
                <w:szCs w:val="28"/>
              </w:rPr>
              <w:t>Синдром прорезывания зубов</w:t>
            </w:r>
          </w:p>
        </w:tc>
      </w:tr>
      <w:tr w:rsidR="00BF6554" w:rsidTr="00BF655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821A37" w:rsidRDefault="00821A37" w:rsidP="00332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37">
              <w:rPr>
                <w:rFonts w:ascii="Times New Roman" w:hAnsi="Times New Roman"/>
                <w:sz w:val="28"/>
                <w:szCs w:val="28"/>
              </w:rPr>
              <w:t>К02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821A37" w:rsidRDefault="00821A37" w:rsidP="00332239">
            <w:pPr>
              <w:pStyle w:val="1"/>
              <w:tabs>
                <w:tab w:val="center" w:pos="4153"/>
                <w:tab w:val="right" w:pos="8306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821A37">
              <w:rPr>
                <w:sz w:val="28"/>
                <w:szCs w:val="28"/>
              </w:rPr>
              <w:t>Кариес зубов</w:t>
            </w:r>
          </w:p>
        </w:tc>
      </w:tr>
      <w:tr w:rsidR="00BF6554" w:rsidTr="00BF6554">
        <w:trPr>
          <w:trHeight w:val="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821A37" w:rsidRDefault="00821A37" w:rsidP="00332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1A37">
              <w:rPr>
                <w:rFonts w:ascii="Times New Roman" w:hAnsi="Times New Roman"/>
                <w:sz w:val="28"/>
                <w:szCs w:val="28"/>
              </w:rPr>
              <w:t>K04.0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54" w:rsidRPr="00821A37" w:rsidRDefault="00821A37" w:rsidP="003322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37">
              <w:rPr>
                <w:rFonts w:ascii="Times New Roman" w:hAnsi="Times New Roman"/>
                <w:sz w:val="28"/>
                <w:szCs w:val="28"/>
              </w:rPr>
              <w:t>Пульпит</w:t>
            </w:r>
          </w:p>
        </w:tc>
      </w:tr>
      <w:tr w:rsidR="00821A37" w:rsidTr="00BF6554">
        <w:trPr>
          <w:trHeight w:val="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37" w:rsidRPr="00821A37" w:rsidRDefault="00821A37" w:rsidP="00332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37">
              <w:rPr>
                <w:rFonts w:ascii="Times New Roman" w:hAnsi="Times New Roman"/>
                <w:sz w:val="28"/>
                <w:szCs w:val="28"/>
              </w:rPr>
              <w:t>K05.2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A37" w:rsidRPr="00821A37" w:rsidRDefault="00821A37" w:rsidP="0033223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A37">
              <w:rPr>
                <w:rFonts w:ascii="Times New Roman" w:hAnsi="Times New Roman"/>
                <w:sz w:val="28"/>
                <w:szCs w:val="28"/>
              </w:rPr>
              <w:t xml:space="preserve">Острый </w:t>
            </w:r>
            <w:proofErr w:type="spellStart"/>
            <w:r w:rsidRPr="00821A37">
              <w:rPr>
                <w:rFonts w:ascii="Times New Roman" w:hAnsi="Times New Roman"/>
                <w:sz w:val="28"/>
                <w:szCs w:val="28"/>
              </w:rPr>
              <w:t>пародонтит</w:t>
            </w:r>
            <w:proofErr w:type="spellEnd"/>
          </w:p>
        </w:tc>
      </w:tr>
    </w:tbl>
    <w:p w:rsidR="00BF6554" w:rsidRDefault="00BF6554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6554" w:rsidRDefault="00BF6554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3391" w:rsidRPr="00650D25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59CE">
        <w:rPr>
          <w:rFonts w:ascii="Times New Roman" w:hAnsi="Times New Roman"/>
          <w:b/>
          <w:sz w:val="28"/>
          <w:szCs w:val="28"/>
        </w:rPr>
        <w:t>Этиология и патогенез.</w:t>
      </w:r>
      <w:r w:rsidRPr="004759CE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Болевой синдром</w:t>
      </w:r>
      <w:r w:rsidR="00821A37">
        <w:rPr>
          <w:rFonts w:ascii="Times New Roman" w:hAnsi="Times New Roman"/>
          <w:sz w:val="28"/>
          <w:szCs w:val="28"/>
        </w:rPr>
        <w:t xml:space="preserve"> - частый</w:t>
      </w:r>
      <w:r w:rsidRPr="00650D25">
        <w:rPr>
          <w:rFonts w:ascii="Times New Roman" w:hAnsi="Times New Roman"/>
          <w:sz w:val="28"/>
          <w:szCs w:val="28"/>
        </w:rPr>
        <w:t xml:space="preserve"> </w:t>
      </w:r>
      <w:r w:rsidR="00821A37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21A37">
        <w:rPr>
          <w:rFonts w:ascii="Times New Roman" w:hAnsi="Times New Roman"/>
          <w:sz w:val="28"/>
          <w:szCs w:val="28"/>
        </w:rPr>
        <w:t xml:space="preserve">воспалительных </w:t>
      </w:r>
      <w:r>
        <w:rPr>
          <w:rFonts w:ascii="Times New Roman" w:hAnsi="Times New Roman"/>
          <w:sz w:val="28"/>
          <w:szCs w:val="28"/>
        </w:rPr>
        <w:t>заболеваний че</w:t>
      </w:r>
      <w:r w:rsidRPr="00650D25">
        <w:rPr>
          <w:rFonts w:ascii="Times New Roman" w:hAnsi="Times New Roman"/>
          <w:sz w:val="28"/>
          <w:szCs w:val="28"/>
        </w:rPr>
        <w:t>люстно-лицевой области</w:t>
      </w:r>
      <w:r w:rsidR="00821A37">
        <w:rPr>
          <w:rFonts w:ascii="Times New Roman" w:hAnsi="Times New Roman"/>
          <w:sz w:val="28"/>
          <w:szCs w:val="28"/>
        </w:rPr>
        <w:t xml:space="preserve"> вследствие</w:t>
      </w:r>
      <w:r>
        <w:rPr>
          <w:rFonts w:ascii="Times New Roman" w:hAnsi="Times New Roman"/>
          <w:sz w:val="28"/>
          <w:szCs w:val="28"/>
        </w:rPr>
        <w:t xml:space="preserve"> богатой </w:t>
      </w:r>
      <w:r w:rsidRPr="00650D25">
        <w:rPr>
          <w:rFonts w:ascii="Times New Roman" w:hAnsi="Times New Roman"/>
          <w:sz w:val="28"/>
          <w:szCs w:val="28"/>
        </w:rPr>
        <w:t>иннерваци</w:t>
      </w:r>
      <w:r w:rsidR="00821A37">
        <w:rPr>
          <w:rFonts w:ascii="Times New Roman" w:hAnsi="Times New Roman"/>
          <w:sz w:val="28"/>
          <w:szCs w:val="28"/>
        </w:rPr>
        <w:t>и</w:t>
      </w:r>
      <w:r w:rsidRPr="00650D25">
        <w:rPr>
          <w:rFonts w:ascii="Times New Roman" w:hAnsi="Times New Roman"/>
          <w:sz w:val="28"/>
          <w:szCs w:val="28"/>
        </w:rPr>
        <w:t xml:space="preserve"> </w:t>
      </w:r>
      <w:r w:rsidR="00821A37">
        <w:rPr>
          <w:rFonts w:ascii="Times New Roman" w:hAnsi="Times New Roman"/>
          <w:sz w:val="28"/>
          <w:szCs w:val="28"/>
        </w:rPr>
        <w:t>последней</w:t>
      </w:r>
      <w:r>
        <w:rPr>
          <w:rFonts w:ascii="Times New Roman" w:hAnsi="Times New Roman"/>
          <w:sz w:val="28"/>
          <w:szCs w:val="28"/>
        </w:rPr>
        <w:t>, ведущей к интенсив</w:t>
      </w:r>
      <w:r w:rsidRPr="00650D25">
        <w:rPr>
          <w:rFonts w:ascii="Times New Roman" w:hAnsi="Times New Roman"/>
          <w:sz w:val="28"/>
          <w:szCs w:val="28"/>
        </w:rPr>
        <w:t>ности болевого ощущения и возможности его иррадиации в различные</w:t>
      </w:r>
      <w:r w:rsidRPr="001B0B8A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 xml:space="preserve">отделы </w:t>
      </w:r>
      <w:r w:rsidR="00821A37">
        <w:rPr>
          <w:rFonts w:ascii="Times New Roman" w:hAnsi="Times New Roman"/>
          <w:sz w:val="28"/>
          <w:szCs w:val="28"/>
        </w:rPr>
        <w:t>головы и шеи</w:t>
      </w:r>
      <w:r w:rsidRPr="00650D25">
        <w:rPr>
          <w:rFonts w:ascii="Times New Roman" w:hAnsi="Times New Roman"/>
          <w:sz w:val="28"/>
          <w:szCs w:val="28"/>
        </w:rPr>
        <w:t>. Некоторые соматические заболевания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 xml:space="preserve">(невралгия и неврит тройничного нерва, средний отит, </w:t>
      </w:r>
      <w:r w:rsidR="00821A37">
        <w:rPr>
          <w:rFonts w:ascii="Times New Roman" w:hAnsi="Times New Roman"/>
          <w:sz w:val="28"/>
          <w:szCs w:val="28"/>
        </w:rPr>
        <w:t>гайморит</w:t>
      </w:r>
      <w:r w:rsidRPr="00650D25">
        <w:rPr>
          <w:rFonts w:ascii="Times New Roman" w:hAnsi="Times New Roman"/>
          <w:sz w:val="28"/>
          <w:szCs w:val="28"/>
        </w:rPr>
        <w:t>, инфаркт</w:t>
      </w:r>
      <w:r w:rsidRPr="001B0B8A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миокарда и другие) могут с</w:t>
      </w:r>
      <w:r>
        <w:rPr>
          <w:rFonts w:ascii="Times New Roman" w:hAnsi="Times New Roman"/>
          <w:sz w:val="28"/>
          <w:szCs w:val="28"/>
        </w:rPr>
        <w:t>имулировать зубную боль, что за</w:t>
      </w:r>
      <w:r w:rsidRPr="00650D25">
        <w:rPr>
          <w:rFonts w:ascii="Times New Roman" w:hAnsi="Times New Roman"/>
          <w:sz w:val="28"/>
          <w:szCs w:val="28"/>
        </w:rPr>
        <w:t>трудняет диагностику.</w:t>
      </w:r>
    </w:p>
    <w:p w:rsidR="00143391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650D25">
        <w:rPr>
          <w:rFonts w:ascii="Times New Roman" w:hAnsi="Times New Roman"/>
          <w:sz w:val="28"/>
          <w:szCs w:val="28"/>
        </w:rPr>
        <w:t>Острая зубная боль может возникать при поражении тканей зуба, слизистой оболочки полости рта, пародонта, кости.</w:t>
      </w:r>
      <w:r>
        <w:rPr>
          <w:rFonts w:ascii="Times New Roman" w:hAnsi="Times New Roman"/>
          <w:sz w:val="28"/>
          <w:szCs w:val="28"/>
        </w:rPr>
        <w:t xml:space="preserve"> Выделяют следующие причины острой зубной боли:</w:t>
      </w:r>
    </w:p>
    <w:p w:rsidR="00143391" w:rsidRPr="00650D25" w:rsidRDefault="00143391" w:rsidP="00332239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EFE">
        <w:rPr>
          <w:rFonts w:ascii="Times New Roman" w:hAnsi="Times New Roman"/>
          <w:bCs/>
          <w:i/>
          <w:sz w:val="28"/>
          <w:szCs w:val="28"/>
        </w:rPr>
        <w:t xml:space="preserve">Гиперестезия </w:t>
      </w:r>
      <w:r w:rsidRPr="008C6EFE">
        <w:rPr>
          <w:rFonts w:ascii="Times New Roman" w:hAnsi="Times New Roman"/>
          <w:i/>
          <w:sz w:val="28"/>
          <w:szCs w:val="28"/>
        </w:rPr>
        <w:t xml:space="preserve">твёрдых </w:t>
      </w:r>
      <w:r w:rsidRPr="008C6EFE">
        <w:rPr>
          <w:rFonts w:ascii="Times New Roman" w:hAnsi="Times New Roman"/>
          <w:bCs/>
          <w:i/>
          <w:sz w:val="28"/>
          <w:szCs w:val="28"/>
        </w:rPr>
        <w:t>тканей</w:t>
      </w:r>
      <w:r w:rsidRPr="008C6EF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C6EFE">
        <w:rPr>
          <w:rFonts w:ascii="Times New Roman" w:hAnsi="Times New Roman"/>
          <w:i/>
          <w:sz w:val="28"/>
          <w:szCs w:val="28"/>
        </w:rPr>
        <w:t>зуба</w:t>
      </w:r>
      <w:r w:rsidRPr="00650D25">
        <w:rPr>
          <w:rFonts w:ascii="Times New Roman" w:hAnsi="Times New Roman"/>
          <w:sz w:val="28"/>
          <w:szCs w:val="28"/>
        </w:rPr>
        <w:t xml:space="preserve"> часто связана с дефектами твердых</w:t>
      </w:r>
      <w:r w:rsidR="00531188">
        <w:rPr>
          <w:rFonts w:ascii="Times New Roman" w:hAnsi="Times New Roman"/>
          <w:sz w:val="28"/>
          <w:szCs w:val="28"/>
        </w:rPr>
        <w:t xml:space="preserve"> </w:t>
      </w:r>
      <w:r w:rsidR="004E08EF">
        <w:rPr>
          <w:rFonts w:ascii="Times New Roman" w:hAnsi="Times New Roman"/>
          <w:sz w:val="28"/>
          <w:szCs w:val="28"/>
        </w:rPr>
        <w:t xml:space="preserve">тканей (повышенная </w:t>
      </w:r>
      <w:proofErr w:type="spellStart"/>
      <w:r w:rsidRPr="00650D25">
        <w:rPr>
          <w:rFonts w:ascii="Times New Roman" w:hAnsi="Times New Roman"/>
          <w:sz w:val="28"/>
          <w:szCs w:val="28"/>
        </w:rPr>
        <w:t>стираемость</w:t>
      </w:r>
      <w:proofErr w:type="spellEnd"/>
      <w:r w:rsidRPr="00650D25">
        <w:rPr>
          <w:rFonts w:ascii="Times New Roman" w:hAnsi="Times New Roman"/>
          <w:sz w:val="28"/>
          <w:szCs w:val="28"/>
        </w:rPr>
        <w:t xml:space="preserve"> зубов, эрозии твердых тканей, клиновидные дефекты, химическое повреждение эмали, рецессия десны и</w:t>
      </w:r>
      <w:r w:rsidR="00332239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др.).</w:t>
      </w:r>
    </w:p>
    <w:p w:rsidR="00143391" w:rsidRDefault="00143391" w:rsidP="00332239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EFE">
        <w:rPr>
          <w:rFonts w:ascii="Times New Roman" w:hAnsi="Times New Roman"/>
          <w:bCs/>
          <w:i/>
          <w:sz w:val="28"/>
          <w:szCs w:val="28"/>
        </w:rPr>
        <w:t>Кариес</w:t>
      </w:r>
      <w:r w:rsidRPr="00650D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— патологический процесс, проявляющийся поражением твердых тканей зуба, их деминерализацией и размягчением с образованием</w:t>
      </w:r>
      <w:r w:rsidR="00531188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полости.</w:t>
      </w:r>
    </w:p>
    <w:p w:rsidR="00143391" w:rsidRPr="00650D25" w:rsidRDefault="00143391" w:rsidP="00332239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EFE">
        <w:rPr>
          <w:rFonts w:ascii="Times New Roman" w:hAnsi="Times New Roman"/>
          <w:i/>
          <w:sz w:val="28"/>
          <w:szCs w:val="28"/>
        </w:rPr>
        <w:t>Пульпит</w:t>
      </w:r>
      <w:r w:rsidRPr="00650D25">
        <w:rPr>
          <w:rFonts w:ascii="Times New Roman" w:hAnsi="Times New Roman"/>
          <w:sz w:val="28"/>
          <w:szCs w:val="28"/>
        </w:rPr>
        <w:t xml:space="preserve"> — воспаление пульпы зуба, возникающее при проникновении</w:t>
      </w:r>
      <w:r w:rsidR="00531188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в пульпу зуба микроорганизмов или их токсинов, химических раздражителей (через кариозную полость, в</w:t>
      </w:r>
      <w:r w:rsidR="004E08EF">
        <w:rPr>
          <w:rFonts w:ascii="Times New Roman" w:hAnsi="Times New Roman"/>
          <w:sz w:val="28"/>
          <w:szCs w:val="28"/>
        </w:rPr>
        <w:t>ерхушечное отверстие корня зуба</w:t>
      </w:r>
      <w:r w:rsidRPr="00650D25">
        <w:rPr>
          <w:rFonts w:ascii="Times New Roman" w:hAnsi="Times New Roman"/>
          <w:sz w:val="28"/>
          <w:szCs w:val="28"/>
        </w:rPr>
        <w:t>), а также при травме</w:t>
      </w:r>
      <w:r w:rsidR="00B867DA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пульпы зуба.</w:t>
      </w:r>
    </w:p>
    <w:p w:rsidR="00586183" w:rsidRDefault="00143391" w:rsidP="00332239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EFE">
        <w:rPr>
          <w:rFonts w:ascii="Times New Roman" w:hAnsi="Times New Roman"/>
          <w:bCs/>
          <w:i/>
          <w:sz w:val="28"/>
          <w:szCs w:val="28"/>
        </w:rPr>
        <w:t>Периодонтит</w:t>
      </w:r>
      <w:r w:rsidRPr="00650D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 xml:space="preserve">— воспаление периодонта, которое развивается при попадании микроорганизмов, их токсинов, продуктов распада пульпы </w:t>
      </w:r>
      <w:proofErr w:type="gramStart"/>
      <w:r w:rsidRPr="00650D25">
        <w:rPr>
          <w:rFonts w:ascii="Times New Roman" w:hAnsi="Times New Roman"/>
          <w:sz w:val="28"/>
          <w:szCs w:val="28"/>
        </w:rPr>
        <w:t>в</w:t>
      </w:r>
      <w:proofErr w:type="gramEnd"/>
      <w:r w:rsidR="003322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D25">
        <w:rPr>
          <w:rFonts w:ascii="Times New Roman" w:hAnsi="Times New Roman"/>
          <w:sz w:val="28"/>
          <w:szCs w:val="28"/>
        </w:rPr>
        <w:t>периодонт</w:t>
      </w:r>
      <w:proofErr w:type="gramEnd"/>
      <w:r w:rsidRPr="00650D25">
        <w:rPr>
          <w:rFonts w:ascii="Times New Roman" w:hAnsi="Times New Roman"/>
          <w:sz w:val="28"/>
          <w:szCs w:val="28"/>
        </w:rPr>
        <w:t>, а также при травме зуба (ушиб, вывих, перелом).</w:t>
      </w:r>
    </w:p>
    <w:p w:rsidR="00586183" w:rsidRDefault="00586183" w:rsidP="00332239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Перикор</w:t>
      </w:r>
      <w:r w:rsidR="004E08EF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нит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r w:rsidR="004E08EF" w:rsidRPr="004E08EF">
        <w:rPr>
          <w:rFonts w:ascii="Times New Roman" w:hAnsi="Times New Roman"/>
          <w:sz w:val="28"/>
          <w:szCs w:val="28"/>
        </w:rPr>
        <w:t>воспаление мягких тканей, окружающих прорезающийся или прорезавшийся зуб</w:t>
      </w:r>
      <w:r>
        <w:rPr>
          <w:rFonts w:ascii="Times New Roman" w:hAnsi="Times New Roman"/>
          <w:sz w:val="28"/>
          <w:szCs w:val="28"/>
        </w:rPr>
        <w:t xml:space="preserve"> (как </w:t>
      </w:r>
      <w:r w:rsidR="00D47552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третьих моляров – «зуб</w:t>
      </w:r>
      <w:r w:rsidR="004E08E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мудрости»</w:t>
      </w:r>
      <w:r w:rsidR="00821A37">
        <w:rPr>
          <w:rFonts w:ascii="Times New Roman" w:hAnsi="Times New Roman"/>
          <w:sz w:val="28"/>
          <w:szCs w:val="28"/>
        </w:rPr>
        <w:t>).</w:t>
      </w:r>
    </w:p>
    <w:p w:rsidR="00143391" w:rsidRPr="00650D25" w:rsidRDefault="00143391" w:rsidP="00332239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6EFE">
        <w:rPr>
          <w:rFonts w:ascii="Times New Roman" w:hAnsi="Times New Roman"/>
          <w:bCs/>
          <w:i/>
          <w:sz w:val="28"/>
          <w:szCs w:val="28"/>
        </w:rPr>
        <w:t>Невралгия тройничного нерва</w:t>
      </w:r>
      <w:r w:rsidRPr="00650D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650D25">
        <w:rPr>
          <w:rFonts w:ascii="Times New Roman" w:hAnsi="Times New Roman"/>
          <w:sz w:val="28"/>
          <w:szCs w:val="28"/>
        </w:rPr>
        <w:t>полиэтиологическое</w:t>
      </w:r>
      <w:proofErr w:type="spellEnd"/>
      <w:r w:rsidRPr="00650D25">
        <w:rPr>
          <w:rFonts w:ascii="Times New Roman" w:hAnsi="Times New Roman"/>
          <w:sz w:val="28"/>
          <w:szCs w:val="28"/>
        </w:rPr>
        <w:t xml:space="preserve"> заболевание, в</w:t>
      </w:r>
      <w:r w:rsidR="0053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</w:t>
      </w:r>
      <w:r w:rsidRPr="00650D25">
        <w:rPr>
          <w:rFonts w:ascii="Times New Roman" w:hAnsi="Times New Roman"/>
          <w:sz w:val="28"/>
          <w:szCs w:val="28"/>
        </w:rPr>
        <w:t xml:space="preserve">незе которого </w:t>
      </w:r>
      <w:proofErr w:type="gramStart"/>
      <w:r w:rsidRPr="00650D25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650D25">
        <w:rPr>
          <w:rFonts w:ascii="Times New Roman" w:hAnsi="Times New Roman"/>
          <w:sz w:val="28"/>
          <w:szCs w:val="28"/>
        </w:rPr>
        <w:t xml:space="preserve"> придают нарушениям в периферических и центральных механизмах регуляции болевой чувствительности.</w:t>
      </w:r>
      <w:r w:rsidR="00531188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 xml:space="preserve">При патологии </w:t>
      </w:r>
      <w:r w:rsidR="00BA42F7">
        <w:rPr>
          <w:rFonts w:ascii="Times New Roman" w:hAnsi="Times New Roman"/>
          <w:sz w:val="28"/>
          <w:szCs w:val="28"/>
        </w:rPr>
        <w:t>зубов</w:t>
      </w:r>
      <w:r w:rsidRPr="00650D25">
        <w:rPr>
          <w:rFonts w:ascii="Times New Roman" w:hAnsi="Times New Roman"/>
          <w:sz w:val="28"/>
          <w:szCs w:val="28"/>
        </w:rPr>
        <w:t xml:space="preserve"> боль может распространяться в височную</w:t>
      </w:r>
      <w:r w:rsidR="00BA42F7">
        <w:rPr>
          <w:rFonts w:ascii="Times New Roman" w:hAnsi="Times New Roman"/>
          <w:sz w:val="28"/>
          <w:szCs w:val="28"/>
        </w:rPr>
        <w:t xml:space="preserve"> область, нижнюю челюсть, </w:t>
      </w:r>
      <w:proofErr w:type="spellStart"/>
      <w:r w:rsidR="00BA42F7">
        <w:rPr>
          <w:rFonts w:ascii="Times New Roman" w:hAnsi="Times New Roman"/>
          <w:sz w:val="28"/>
          <w:szCs w:val="28"/>
        </w:rPr>
        <w:t>ирради</w:t>
      </w:r>
      <w:r w:rsidRPr="00650D25">
        <w:rPr>
          <w:rFonts w:ascii="Times New Roman" w:hAnsi="Times New Roman"/>
          <w:sz w:val="28"/>
          <w:szCs w:val="28"/>
        </w:rPr>
        <w:t>ировать</w:t>
      </w:r>
      <w:proofErr w:type="spellEnd"/>
      <w:r w:rsidRPr="00650D25">
        <w:rPr>
          <w:rFonts w:ascii="Times New Roman" w:hAnsi="Times New Roman"/>
          <w:sz w:val="28"/>
          <w:szCs w:val="28"/>
        </w:rPr>
        <w:t xml:space="preserve"> в область гортани и уха, теменную</w:t>
      </w:r>
      <w:r w:rsidR="00531188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 xml:space="preserve">область. </w:t>
      </w:r>
      <w:r w:rsidR="00BA42F7">
        <w:rPr>
          <w:rFonts w:ascii="Times New Roman" w:hAnsi="Times New Roman"/>
          <w:sz w:val="28"/>
          <w:szCs w:val="28"/>
        </w:rPr>
        <w:t xml:space="preserve"> </w:t>
      </w:r>
      <w:r w:rsidR="005861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6183">
        <w:rPr>
          <w:rFonts w:ascii="Times New Roman" w:hAnsi="Times New Roman"/>
          <w:sz w:val="28"/>
          <w:szCs w:val="28"/>
        </w:rPr>
        <w:t xml:space="preserve">Для невралгии характерны приступообразные боли после </w:t>
      </w:r>
      <w:r w:rsidR="00BA42F7">
        <w:rPr>
          <w:rFonts w:ascii="Times New Roman" w:hAnsi="Times New Roman"/>
          <w:sz w:val="28"/>
          <w:szCs w:val="28"/>
        </w:rPr>
        <w:t>касания</w:t>
      </w:r>
      <w:r w:rsidR="00586183">
        <w:rPr>
          <w:rFonts w:ascii="Times New Roman" w:hAnsi="Times New Roman"/>
          <w:sz w:val="28"/>
          <w:szCs w:val="28"/>
        </w:rPr>
        <w:t xml:space="preserve"> </w:t>
      </w:r>
      <w:r w:rsidR="00BA42F7">
        <w:rPr>
          <w:rFonts w:ascii="Times New Roman" w:hAnsi="Times New Roman"/>
          <w:sz w:val="28"/>
          <w:szCs w:val="28"/>
        </w:rPr>
        <w:t xml:space="preserve">областей выхода тройничного нерва (надбровная область, подглазничная </w:t>
      </w:r>
      <w:r w:rsidR="00586183">
        <w:rPr>
          <w:rFonts w:ascii="Times New Roman" w:hAnsi="Times New Roman"/>
          <w:sz w:val="28"/>
          <w:szCs w:val="28"/>
        </w:rPr>
        <w:t xml:space="preserve"> </w:t>
      </w:r>
      <w:r w:rsidR="00BA42F7">
        <w:rPr>
          <w:rFonts w:ascii="Times New Roman" w:hAnsi="Times New Roman"/>
          <w:sz w:val="28"/>
          <w:szCs w:val="28"/>
        </w:rPr>
        <w:t>и подбородочная область (</w:t>
      </w:r>
      <w:proofErr w:type="spellStart"/>
      <w:r w:rsidR="00BA42F7">
        <w:rPr>
          <w:rFonts w:ascii="Times New Roman" w:hAnsi="Times New Roman"/>
          <w:sz w:val="28"/>
          <w:szCs w:val="28"/>
        </w:rPr>
        <w:t>триггерные</w:t>
      </w:r>
      <w:proofErr w:type="spellEnd"/>
      <w:r w:rsidR="00586183">
        <w:rPr>
          <w:rFonts w:ascii="Times New Roman" w:hAnsi="Times New Roman"/>
          <w:sz w:val="28"/>
          <w:szCs w:val="28"/>
        </w:rPr>
        <w:t xml:space="preserve"> зон</w:t>
      </w:r>
      <w:r w:rsidR="00BA42F7">
        <w:rPr>
          <w:rFonts w:ascii="Times New Roman" w:hAnsi="Times New Roman"/>
          <w:sz w:val="28"/>
          <w:szCs w:val="28"/>
        </w:rPr>
        <w:t>ы)</w:t>
      </w:r>
      <w:r w:rsidR="00586183">
        <w:rPr>
          <w:rFonts w:ascii="Times New Roman" w:hAnsi="Times New Roman"/>
          <w:sz w:val="28"/>
          <w:szCs w:val="28"/>
        </w:rPr>
        <w:t>, отсутствие ночных болей, старшие возрастные группы больных.</w:t>
      </w:r>
      <w:proofErr w:type="gramEnd"/>
    </w:p>
    <w:p w:rsidR="00143391" w:rsidRPr="004759CE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7DA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6EFE">
        <w:rPr>
          <w:rFonts w:ascii="Times New Roman" w:hAnsi="Times New Roman"/>
          <w:b/>
          <w:sz w:val="28"/>
          <w:szCs w:val="28"/>
        </w:rPr>
        <w:t>Классификация.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3391" w:rsidRPr="00650D25" w:rsidRDefault="00720467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острая зубная боль не диагноз, а </w:t>
      </w:r>
      <w:proofErr w:type="gramStart"/>
      <w:r>
        <w:rPr>
          <w:rFonts w:ascii="Times New Roman" w:hAnsi="Times New Roman"/>
          <w:sz w:val="28"/>
          <w:szCs w:val="28"/>
        </w:rPr>
        <w:t>симптом</w:t>
      </w:r>
      <w:proofErr w:type="gramEnd"/>
      <w:r>
        <w:rPr>
          <w:rFonts w:ascii="Times New Roman" w:hAnsi="Times New Roman"/>
          <w:sz w:val="28"/>
          <w:szCs w:val="28"/>
        </w:rPr>
        <w:t xml:space="preserve"> указывающий на:</w:t>
      </w:r>
    </w:p>
    <w:p w:rsidR="00143391" w:rsidRPr="00650D25" w:rsidRDefault="00B867DA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0467">
        <w:rPr>
          <w:rFonts w:ascii="Times New Roman" w:hAnsi="Times New Roman"/>
          <w:sz w:val="28"/>
          <w:szCs w:val="28"/>
        </w:rPr>
        <w:t>поражение</w:t>
      </w:r>
      <w:r w:rsidR="00143391" w:rsidRPr="00650D25">
        <w:rPr>
          <w:rFonts w:ascii="Times New Roman" w:hAnsi="Times New Roman"/>
          <w:sz w:val="28"/>
          <w:szCs w:val="28"/>
        </w:rPr>
        <w:t xml:space="preserve"> твердых тканей, пульпы зуба и тканей периодонта, </w:t>
      </w:r>
      <w:proofErr w:type="gramStart"/>
      <w:r w:rsidR="00143391" w:rsidRPr="00650D25">
        <w:rPr>
          <w:rFonts w:ascii="Times New Roman" w:hAnsi="Times New Roman"/>
          <w:sz w:val="28"/>
          <w:szCs w:val="28"/>
        </w:rPr>
        <w:t>которая</w:t>
      </w:r>
      <w:proofErr w:type="gramEnd"/>
      <w:r w:rsidR="00143391" w:rsidRPr="00650D25">
        <w:rPr>
          <w:rFonts w:ascii="Times New Roman" w:hAnsi="Times New Roman"/>
          <w:sz w:val="28"/>
          <w:szCs w:val="28"/>
        </w:rPr>
        <w:t xml:space="preserve"> требует амбулаторного лечения у</w:t>
      </w:r>
      <w:r>
        <w:rPr>
          <w:rFonts w:ascii="Times New Roman" w:hAnsi="Times New Roman"/>
          <w:sz w:val="28"/>
          <w:szCs w:val="28"/>
        </w:rPr>
        <w:t xml:space="preserve"> врача-</w:t>
      </w:r>
      <w:r w:rsidR="00143391" w:rsidRPr="00650D25">
        <w:rPr>
          <w:rFonts w:ascii="Times New Roman" w:hAnsi="Times New Roman"/>
          <w:sz w:val="28"/>
          <w:szCs w:val="28"/>
        </w:rPr>
        <w:t>стоматолога.</w:t>
      </w:r>
    </w:p>
    <w:p w:rsidR="00143391" w:rsidRDefault="00720467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6183">
        <w:rPr>
          <w:rFonts w:ascii="Times New Roman" w:hAnsi="Times New Roman"/>
          <w:sz w:val="28"/>
          <w:szCs w:val="28"/>
        </w:rPr>
        <w:t xml:space="preserve"> процесс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86183">
        <w:rPr>
          <w:rFonts w:ascii="Times New Roman" w:hAnsi="Times New Roman"/>
          <w:sz w:val="28"/>
          <w:szCs w:val="28"/>
        </w:rPr>
        <w:t>костной ткани челюстей</w:t>
      </w:r>
      <w:r w:rsidR="00143391" w:rsidRPr="00650D25">
        <w:rPr>
          <w:rFonts w:ascii="Times New Roman" w:hAnsi="Times New Roman"/>
          <w:sz w:val="28"/>
          <w:szCs w:val="28"/>
        </w:rPr>
        <w:t xml:space="preserve">, которая требует срочной госпитализации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143391">
        <w:rPr>
          <w:rFonts w:ascii="Times New Roman" w:hAnsi="Times New Roman"/>
          <w:sz w:val="28"/>
          <w:szCs w:val="28"/>
        </w:rPr>
        <w:t xml:space="preserve"> отделение челюстно</w:t>
      </w:r>
      <w:r w:rsidR="00143391" w:rsidRPr="00650D25">
        <w:rPr>
          <w:rFonts w:ascii="Times New Roman" w:hAnsi="Times New Roman"/>
          <w:sz w:val="28"/>
          <w:szCs w:val="28"/>
        </w:rPr>
        <w:t>-лицевой хирургии.</w:t>
      </w:r>
    </w:p>
    <w:p w:rsidR="00821A37" w:rsidRPr="00821A37" w:rsidRDefault="00821A37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A37">
        <w:rPr>
          <w:rFonts w:ascii="Times New Roman" w:hAnsi="Times New Roman"/>
          <w:sz w:val="28"/>
          <w:szCs w:val="28"/>
        </w:rPr>
        <w:t>- наличие иных заболеваний (</w:t>
      </w:r>
      <w:r w:rsidRPr="00821A37">
        <w:rPr>
          <w:rFonts w:ascii="Times New Roman" w:hAnsi="Times New Roman"/>
          <w:bCs/>
          <w:sz w:val="28"/>
          <w:szCs w:val="28"/>
        </w:rPr>
        <w:t>невралгию тройничного нерва, гайморит и т</w:t>
      </w:r>
      <w:r w:rsidR="00332239">
        <w:rPr>
          <w:rFonts w:ascii="Times New Roman" w:hAnsi="Times New Roman"/>
          <w:bCs/>
          <w:sz w:val="28"/>
          <w:szCs w:val="28"/>
        </w:rPr>
        <w:t>.</w:t>
      </w:r>
      <w:r w:rsidRPr="00821A37">
        <w:rPr>
          <w:rFonts w:ascii="Times New Roman" w:hAnsi="Times New Roman"/>
          <w:bCs/>
          <w:sz w:val="28"/>
          <w:szCs w:val="28"/>
        </w:rPr>
        <w:t>д</w:t>
      </w:r>
      <w:r w:rsidR="00332239">
        <w:rPr>
          <w:rFonts w:ascii="Times New Roman" w:hAnsi="Times New Roman"/>
          <w:bCs/>
          <w:sz w:val="28"/>
          <w:szCs w:val="28"/>
        </w:rPr>
        <w:t>.</w:t>
      </w:r>
      <w:r w:rsidRPr="00821A37">
        <w:rPr>
          <w:rFonts w:ascii="Times New Roman" w:hAnsi="Times New Roman"/>
          <w:bCs/>
          <w:sz w:val="28"/>
          <w:szCs w:val="28"/>
        </w:rPr>
        <w:t>)</w:t>
      </w:r>
    </w:p>
    <w:p w:rsidR="00143391" w:rsidRPr="00650D25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391" w:rsidRPr="00650D25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5C5">
        <w:rPr>
          <w:rFonts w:ascii="Times New Roman" w:hAnsi="Times New Roman"/>
          <w:b/>
          <w:sz w:val="28"/>
          <w:szCs w:val="28"/>
        </w:rPr>
        <w:t>Клиническая картина.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 xml:space="preserve">Острая зубная боль может иметь разный характер и возникать в различных ситуациях, что зависит </w:t>
      </w:r>
      <w:r>
        <w:rPr>
          <w:rFonts w:ascii="Times New Roman" w:hAnsi="Times New Roman"/>
          <w:sz w:val="28"/>
          <w:szCs w:val="28"/>
        </w:rPr>
        <w:t>от того, какие ткани и в какой степени</w:t>
      </w:r>
      <w:r w:rsidRPr="00650D25">
        <w:rPr>
          <w:rFonts w:ascii="Times New Roman" w:hAnsi="Times New Roman"/>
          <w:sz w:val="28"/>
          <w:szCs w:val="28"/>
        </w:rPr>
        <w:t xml:space="preserve"> поражены.</w:t>
      </w:r>
    </w:p>
    <w:p w:rsidR="00143391" w:rsidRPr="00650D25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50D25">
        <w:rPr>
          <w:rFonts w:ascii="Times New Roman" w:hAnsi="Times New Roman"/>
          <w:sz w:val="28"/>
          <w:szCs w:val="28"/>
        </w:rPr>
        <w:t xml:space="preserve">Характер боли при поражении твердых тканей </w:t>
      </w:r>
      <w:r>
        <w:rPr>
          <w:rFonts w:ascii="Times New Roman" w:hAnsi="Times New Roman"/>
          <w:sz w:val="28"/>
          <w:szCs w:val="28"/>
        </w:rPr>
        <w:t xml:space="preserve">зуба </w:t>
      </w:r>
      <w:r w:rsidRPr="00650D25">
        <w:rPr>
          <w:rFonts w:ascii="Times New Roman" w:hAnsi="Times New Roman"/>
          <w:sz w:val="28"/>
          <w:szCs w:val="28"/>
        </w:rPr>
        <w:t>зависит от г</w:t>
      </w:r>
      <w:r>
        <w:rPr>
          <w:rFonts w:ascii="Times New Roman" w:hAnsi="Times New Roman"/>
          <w:sz w:val="28"/>
          <w:szCs w:val="28"/>
        </w:rPr>
        <w:t>лубины патологического процесса:</w:t>
      </w:r>
    </w:p>
    <w:p w:rsidR="00143391" w:rsidRPr="00650D25" w:rsidRDefault="00B867DA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43391" w:rsidRPr="00650D25">
        <w:rPr>
          <w:rFonts w:ascii="Times New Roman" w:hAnsi="Times New Roman"/>
          <w:sz w:val="28"/>
          <w:szCs w:val="28"/>
        </w:rPr>
        <w:t>ри гиперестезии эмали и поверхностном кариесе боль острая, но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кратковременная. Она возникает при воздействии экзогенных (температурных и химических) раздражителей и прекращается после устранения источника раздражения. Осмотр зубов при поверхностном кариесе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позволяет обнаружить неглубокую кариозную полость в пределах эмали,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с неровными краями</w:t>
      </w:r>
      <w:r>
        <w:rPr>
          <w:rFonts w:ascii="Times New Roman" w:hAnsi="Times New Roman"/>
          <w:sz w:val="28"/>
          <w:szCs w:val="28"/>
        </w:rPr>
        <w:t>.</w:t>
      </w:r>
      <w:r w:rsidR="00D75603">
        <w:rPr>
          <w:rFonts w:ascii="Times New Roman" w:hAnsi="Times New Roman"/>
          <w:sz w:val="28"/>
          <w:szCs w:val="28"/>
        </w:rPr>
        <w:t xml:space="preserve"> З</w:t>
      </w:r>
      <w:r w:rsidR="00143391" w:rsidRPr="00650D25">
        <w:rPr>
          <w:rFonts w:ascii="Times New Roman" w:hAnsi="Times New Roman"/>
          <w:sz w:val="28"/>
          <w:szCs w:val="28"/>
        </w:rPr>
        <w:t>он</w:t>
      </w:r>
      <w:r w:rsidR="00143391">
        <w:rPr>
          <w:rFonts w:ascii="Times New Roman" w:hAnsi="Times New Roman"/>
          <w:sz w:val="28"/>
          <w:szCs w:val="28"/>
        </w:rPr>
        <w:t>дирование может быть болезненно</w:t>
      </w:r>
      <w:r>
        <w:rPr>
          <w:rFonts w:ascii="Times New Roman" w:hAnsi="Times New Roman"/>
          <w:sz w:val="28"/>
          <w:szCs w:val="28"/>
        </w:rPr>
        <w:t>.</w:t>
      </w:r>
    </w:p>
    <w:p w:rsidR="00143391" w:rsidRPr="00650D25" w:rsidRDefault="00B867DA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3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43391" w:rsidRPr="00650D25">
        <w:rPr>
          <w:rFonts w:ascii="Times New Roman" w:hAnsi="Times New Roman"/>
          <w:sz w:val="28"/>
          <w:szCs w:val="28"/>
        </w:rPr>
        <w:t>ри среднем кариесе поражены эмаль и дентин, при зондировании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полость более глубокая, боль возникает не только от термических и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химических, но и от механических раздражителей, исчезает после их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>
        <w:rPr>
          <w:rFonts w:ascii="Times New Roman" w:hAnsi="Times New Roman"/>
          <w:sz w:val="28"/>
          <w:szCs w:val="28"/>
        </w:rPr>
        <w:t>устранения</w:t>
      </w:r>
      <w:r>
        <w:rPr>
          <w:rFonts w:ascii="Times New Roman" w:hAnsi="Times New Roman"/>
          <w:sz w:val="28"/>
          <w:szCs w:val="28"/>
        </w:rPr>
        <w:t>.</w:t>
      </w:r>
    </w:p>
    <w:p w:rsidR="00143391" w:rsidRPr="00650D25" w:rsidRDefault="00B867DA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3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43391" w:rsidRPr="00650D25">
        <w:rPr>
          <w:rFonts w:ascii="Times New Roman" w:hAnsi="Times New Roman"/>
          <w:sz w:val="28"/>
          <w:szCs w:val="28"/>
        </w:rPr>
        <w:t>ри глубоком кариесе при попадании в кариозную полость пищи возникает кратковременная, острая зубная боль, исчезающая при устранении раздражителя. Поскольку при глубоком кариесе остается тонкий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слой дентина, покрывающий пульпу зуба, могут развиваться явления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>
        <w:rPr>
          <w:rFonts w:ascii="Times New Roman" w:hAnsi="Times New Roman"/>
          <w:sz w:val="28"/>
          <w:szCs w:val="28"/>
        </w:rPr>
        <w:t>очагового пульпита</w:t>
      </w:r>
      <w:r>
        <w:rPr>
          <w:rFonts w:ascii="Times New Roman" w:hAnsi="Times New Roman"/>
          <w:sz w:val="28"/>
          <w:szCs w:val="28"/>
        </w:rPr>
        <w:t>.</w:t>
      </w:r>
    </w:p>
    <w:p w:rsidR="00143391" w:rsidRDefault="00B867DA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43391" w:rsidRPr="00650D25">
        <w:rPr>
          <w:rFonts w:ascii="Times New Roman" w:hAnsi="Times New Roman"/>
          <w:sz w:val="28"/>
          <w:szCs w:val="28"/>
        </w:rPr>
        <w:t>ульпит характеризуется более интенсивной, чем при кариесе, болью,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которая может</w:t>
      </w:r>
      <w:r w:rsidR="00143391">
        <w:rPr>
          <w:rFonts w:ascii="Times New Roman" w:hAnsi="Times New Roman"/>
          <w:sz w:val="28"/>
          <w:szCs w:val="28"/>
        </w:rPr>
        <w:t xml:space="preserve"> возникать без видимых причин: </w:t>
      </w:r>
      <w:r w:rsidR="00143391" w:rsidRPr="00650D25">
        <w:rPr>
          <w:rFonts w:ascii="Times New Roman" w:hAnsi="Times New Roman"/>
          <w:sz w:val="28"/>
          <w:szCs w:val="28"/>
        </w:rPr>
        <w:t xml:space="preserve"> </w:t>
      </w:r>
    </w:p>
    <w:p w:rsidR="00143391" w:rsidRPr="00650D25" w:rsidRDefault="00B867DA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43391">
        <w:rPr>
          <w:rFonts w:ascii="Times New Roman" w:hAnsi="Times New Roman"/>
          <w:sz w:val="28"/>
          <w:szCs w:val="28"/>
        </w:rPr>
        <w:t>п</w:t>
      </w:r>
      <w:r w:rsidR="00143391" w:rsidRPr="00650D25">
        <w:rPr>
          <w:rFonts w:ascii="Times New Roman" w:hAnsi="Times New Roman"/>
          <w:sz w:val="28"/>
          <w:szCs w:val="28"/>
        </w:rPr>
        <w:t>ри остром очаговом пульпите острая зубная боль локализованная,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приступообразная, кратковременная (длится несколько секунд), возникает без видимых причин, но может быть продолжительной при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воздействии температурных раздражителей, усиливается в ночное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>
        <w:rPr>
          <w:rFonts w:ascii="Times New Roman" w:hAnsi="Times New Roman"/>
          <w:sz w:val="28"/>
          <w:szCs w:val="28"/>
        </w:rPr>
        <w:t>время; п</w:t>
      </w:r>
      <w:r w:rsidR="00143391" w:rsidRPr="00650D25">
        <w:rPr>
          <w:rFonts w:ascii="Times New Roman" w:hAnsi="Times New Roman"/>
          <w:sz w:val="28"/>
          <w:szCs w:val="28"/>
        </w:rPr>
        <w:t>ромежутки между болевыми приступа</w:t>
      </w:r>
      <w:r w:rsidR="00143391">
        <w:rPr>
          <w:rFonts w:ascii="Times New Roman" w:hAnsi="Times New Roman"/>
          <w:sz w:val="28"/>
          <w:szCs w:val="28"/>
        </w:rPr>
        <w:t>ми продолжительные;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>
        <w:rPr>
          <w:rFonts w:ascii="Times New Roman" w:hAnsi="Times New Roman"/>
          <w:sz w:val="28"/>
          <w:szCs w:val="28"/>
        </w:rPr>
        <w:t>с</w:t>
      </w:r>
      <w:r w:rsidR="00143391" w:rsidRPr="00650D25">
        <w:rPr>
          <w:rFonts w:ascii="Times New Roman" w:hAnsi="Times New Roman"/>
          <w:sz w:val="28"/>
          <w:szCs w:val="28"/>
        </w:rPr>
        <w:t>о временем б</w:t>
      </w:r>
      <w:r w:rsidR="00143391">
        <w:rPr>
          <w:rFonts w:ascii="Times New Roman" w:hAnsi="Times New Roman"/>
          <w:sz w:val="28"/>
          <w:szCs w:val="28"/>
        </w:rPr>
        <w:t>оль становится более длительной; к</w:t>
      </w:r>
      <w:r w:rsidR="00143391" w:rsidRPr="00650D25">
        <w:rPr>
          <w:rFonts w:ascii="Times New Roman" w:hAnsi="Times New Roman"/>
          <w:sz w:val="28"/>
          <w:szCs w:val="28"/>
        </w:rPr>
        <w:t>ариозная полость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глубока</w:t>
      </w:r>
      <w:r w:rsidR="00143391">
        <w:rPr>
          <w:rFonts w:ascii="Times New Roman" w:hAnsi="Times New Roman"/>
          <w:sz w:val="28"/>
          <w:szCs w:val="28"/>
        </w:rPr>
        <w:t>я, зондирование дна болезненное;</w:t>
      </w:r>
    </w:p>
    <w:p w:rsidR="00143391" w:rsidRPr="00650D25" w:rsidRDefault="00B867DA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3391">
        <w:rPr>
          <w:rFonts w:ascii="Times New Roman" w:hAnsi="Times New Roman"/>
          <w:sz w:val="28"/>
          <w:szCs w:val="28"/>
        </w:rPr>
        <w:t xml:space="preserve"> п</w:t>
      </w:r>
      <w:r w:rsidR="00143391" w:rsidRPr="00650D25">
        <w:rPr>
          <w:rFonts w:ascii="Times New Roman" w:hAnsi="Times New Roman"/>
          <w:sz w:val="28"/>
          <w:szCs w:val="28"/>
        </w:rPr>
        <w:t>ри остром диффузном пульпите отмечают продолжительные приступы острой распространённой зубной боли, усиливающейся ночью,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391" w:rsidRPr="00650D25">
        <w:rPr>
          <w:rFonts w:ascii="Times New Roman" w:hAnsi="Times New Roman"/>
          <w:sz w:val="28"/>
          <w:szCs w:val="28"/>
        </w:rPr>
        <w:t>иррадиирующей</w:t>
      </w:r>
      <w:proofErr w:type="spellEnd"/>
      <w:r w:rsidR="00143391" w:rsidRPr="00650D25">
        <w:rPr>
          <w:rFonts w:ascii="Times New Roman" w:hAnsi="Times New Roman"/>
          <w:sz w:val="28"/>
          <w:szCs w:val="28"/>
        </w:rPr>
        <w:t xml:space="preserve"> по ходу ветвей тройничного нерва, с короткими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>
        <w:rPr>
          <w:rFonts w:ascii="Times New Roman" w:hAnsi="Times New Roman"/>
          <w:sz w:val="28"/>
          <w:szCs w:val="28"/>
        </w:rPr>
        <w:t>периодами ремиссии; к</w:t>
      </w:r>
      <w:r w:rsidR="00143391" w:rsidRPr="00650D25">
        <w:rPr>
          <w:rFonts w:ascii="Times New Roman" w:hAnsi="Times New Roman"/>
          <w:sz w:val="28"/>
          <w:szCs w:val="28"/>
        </w:rPr>
        <w:t>ариозная полость глубокая, зондирование дна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>
        <w:rPr>
          <w:rFonts w:ascii="Times New Roman" w:hAnsi="Times New Roman"/>
          <w:sz w:val="28"/>
          <w:szCs w:val="28"/>
        </w:rPr>
        <w:t>болезненное;</w:t>
      </w:r>
    </w:p>
    <w:p w:rsidR="00143391" w:rsidRDefault="00B867DA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3391">
        <w:rPr>
          <w:rFonts w:ascii="Times New Roman" w:hAnsi="Times New Roman"/>
          <w:sz w:val="28"/>
          <w:szCs w:val="28"/>
        </w:rPr>
        <w:t xml:space="preserve"> п</w:t>
      </w:r>
      <w:r w:rsidR="00143391" w:rsidRPr="00650D25">
        <w:rPr>
          <w:rFonts w:ascii="Times New Roman" w:hAnsi="Times New Roman"/>
          <w:sz w:val="28"/>
          <w:szCs w:val="28"/>
        </w:rPr>
        <w:t>ри развитии хронического процесса (хронический фиброзный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пульпит, хронический гипертрофический пульпит, хронический гангренозный пульпит) интенсивность болевого синдрома уменьшается,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боль становится ноющей хронической, нередко возникает только при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>
        <w:rPr>
          <w:rFonts w:ascii="Times New Roman" w:hAnsi="Times New Roman"/>
          <w:sz w:val="28"/>
          <w:szCs w:val="28"/>
        </w:rPr>
        <w:t>еде и чистке</w:t>
      </w:r>
      <w:r w:rsidR="00332239">
        <w:rPr>
          <w:rFonts w:ascii="Times New Roman" w:hAnsi="Times New Roman"/>
          <w:sz w:val="28"/>
          <w:szCs w:val="28"/>
        </w:rPr>
        <w:t xml:space="preserve"> зубов.</w:t>
      </w:r>
    </w:p>
    <w:p w:rsidR="00586183" w:rsidRPr="00650D25" w:rsidRDefault="00586183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воспалительных заболеваний пульпы зуба характерен ночной характер болей. Боли приступообразные с</w:t>
      </w:r>
      <w:r w:rsidR="00B867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светлыми промежутками.</w:t>
      </w:r>
    </w:p>
    <w:p w:rsidR="00143391" w:rsidRPr="00650D25" w:rsidRDefault="00B867DA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43391" w:rsidRPr="00650D25">
        <w:rPr>
          <w:rFonts w:ascii="Times New Roman" w:hAnsi="Times New Roman"/>
          <w:sz w:val="28"/>
          <w:szCs w:val="28"/>
        </w:rPr>
        <w:t xml:space="preserve">ри остром </w:t>
      </w:r>
      <w:r w:rsidR="00143391" w:rsidRPr="00917478">
        <w:rPr>
          <w:rFonts w:ascii="Times New Roman" w:hAnsi="Times New Roman"/>
          <w:b/>
          <w:sz w:val="28"/>
          <w:szCs w:val="28"/>
        </w:rPr>
        <w:t>периодонт</w:t>
      </w:r>
      <w:r w:rsidR="00332239">
        <w:rPr>
          <w:rFonts w:ascii="Times New Roman" w:hAnsi="Times New Roman"/>
          <w:b/>
          <w:sz w:val="28"/>
          <w:szCs w:val="28"/>
        </w:rPr>
        <w:t>ите</w:t>
      </w:r>
      <w:r w:rsidR="00143391" w:rsidRPr="00650D25">
        <w:rPr>
          <w:rFonts w:ascii="Times New Roman" w:hAnsi="Times New Roman"/>
          <w:sz w:val="28"/>
          <w:szCs w:val="28"/>
        </w:rPr>
        <w:t xml:space="preserve"> и обострении хронического периодонтита пациент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жалуется на постоянную локализованную боль различной интенсивности,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усиливающуюся при еде и перкуссии, ощущение, что зуб «вырос», стал как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бы выше. При осмотре полости рта выявляют гиперемию и отёчность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 xml:space="preserve">десны, её болезненность при пальпации. </w:t>
      </w:r>
      <w:r w:rsidR="00917478">
        <w:rPr>
          <w:rFonts w:ascii="Times New Roman" w:hAnsi="Times New Roman"/>
          <w:sz w:val="28"/>
          <w:szCs w:val="28"/>
        </w:rPr>
        <w:t xml:space="preserve">Асимметрия лица не наблюдается. </w:t>
      </w:r>
      <w:r w:rsidR="00143391" w:rsidRPr="00650D25">
        <w:rPr>
          <w:rFonts w:ascii="Times New Roman" w:hAnsi="Times New Roman"/>
          <w:sz w:val="28"/>
          <w:szCs w:val="28"/>
        </w:rPr>
        <w:t>При обострении хронического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 xml:space="preserve">периодонтита возможно наличие свищевого хода с </w:t>
      </w:r>
      <w:proofErr w:type="gramStart"/>
      <w:r w:rsidR="00143391" w:rsidRPr="00650D25">
        <w:rPr>
          <w:rFonts w:ascii="Times New Roman" w:hAnsi="Times New Roman"/>
          <w:sz w:val="28"/>
          <w:szCs w:val="28"/>
        </w:rPr>
        <w:t>гнойным</w:t>
      </w:r>
      <w:proofErr w:type="gramEnd"/>
      <w:r w:rsidR="00143391" w:rsidRPr="00650D25">
        <w:rPr>
          <w:rFonts w:ascii="Times New Roman" w:hAnsi="Times New Roman"/>
          <w:sz w:val="28"/>
          <w:szCs w:val="28"/>
        </w:rPr>
        <w:t xml:space="preserve"> отделяемым.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Перкуссия поражённого зуба болезненна, при зондировании может быть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обнаружена вскрытая полость зуба. При хроническом периодонтите боль менее сильная. Может беспокоить постоянная ломящая боль в области поражённого зуба, но у неко</w:t>
      </w:r>
      <w:r w:rsidR="00143391">
        <w:rPr>
          <w:rFonts w:ascii="Times New Roman" w:hAnsi="Times New Roman"/>
          <w:sz w:val="28"/>
          <w:szCs w:val="28"/>
        </w:rPr>
        <w:t>торых пациентов она 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D75603" w:rsidRDefault="00B867DA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43391" w:rsidRPr="00650D25">
        <w:rPr>
          <w:rFonts w:ascii="Times New Roman" w:hAnsi="Times New Roman"/>
          <w:sz w:val="28"/>
          <w:szCs w:val="28"/>
        </w:rPr>
        <w:t xml:space="preserve">ри </w:t>
      </w:r>
      <w:r w:rsidR="00143391" w:rsidRPr="00917478">
        <w:rPr>
          <w:rFonts w:ascii="Times New Roman" w:hAnsi="Times New Roman"/>
          <w:b/>
          <w:sz w:val="28"/>
          <w:szCs w:val="28"/>
        </w:rPr>
        <w:t>невралгии тройничного нерва</w:t>
      </w:r>
      <w:r w:rsidR="00143391" w:rsidRPr="00650D25">
        <w:rPr>
          <w:rFonts w:ascii="Times New Roman" w:hAnsi="Times New Roman"/>
          <w:sz w:val="28"/>
          <w:szCs w:val="28"/>
        </w:rPr>
        <w:t xml:space="preserve"> приступообразные дергающие, режущие, жгучие боли появляются в определённой зоне лица, соответствующей зоне иннервации одной или нескольких ветвей тройничного нерва.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917478">
        <w:rPr>
          <w:rFonts w:ascii="Times New Roman" w:hAnsi="Times New Roman"/>
          <w:sz w:val="28"/>
          <w:szCs w:val="28"/>
        </w:rPr>
        <w:t>Изменения мягких тканей лица не наблюдаются.</w:t>
      </w:r>
    </w:p>
    <w:p w:rsidR="00D75603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D25">
        <w:rPr>
          <w:rFonts w:ascii="Times New Roman" w:hAnsi="Times New Roman"/>
          <w:sz w:val="28"/>
          <w:szCs w:val="28"/>
        </w:rPr>
        <w:t>Сильная боль не позволяет больному разговаривать, умываться, принимать пищу из-за страха спровоцировать новый приступ. Приступы возникают внезапно и также прекращаются. Они могут сопровождаться вегетативными проявлениями (гиперемией в области иннервации пораженной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ветви тройничного нерва, расширением зрачка на стороне поражения,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увеличением количества слюны, слезотечением) и сокращением мимической мускулатуры. При невралгии второй ветви тройничного нерва болевой синдром может распространяться на зубы верхней челюсти, а при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невралгии третьей ветви тройничного нерва — на зубы нижней челюсти.</w:t>
      </w:r>
      <w:r w:rsidR="00D75603">
        <w:rPr>
          <w:rFonts w:ascii="Times New Roman" w:hAnsi="Times New Roman"/>
          <w:sz w:val="28"/>
          <w:szCs w:val="28"/>
        </w:rPr>
        <w:t xml:space="preserve"> </w:t>
      </w:r>
    </w:p>
    <w:p w:rsidR="00143391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D25">
        <w:rPr>
          <w:rFonts w:ascii="Times New Roman" w:hAnsi="Times New Roman"/>
          <w:sz w:val="28"/>
          <w:szCs w:val="28"/>
        </w:rPr>
        <w:t>При пальпации зоны иннервации соответствующей ветви тройничного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нерва может быть выявлена гиперестезия кожи лица, а при надавливании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на болевые точки — спровоцирован приступ невралгии. Характерной особенностью невралгии тройничного нерва служит отсутствие боли во сне.</w:t>
      </w:r>
    </w:p>
    <w:p w:rsidR="00143391" w:rsidRPr="00650D25" w:rsidRDefault="00586183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917478">
        <w:rPr>
          <w:rFonts w:ascii="Times New Roman" w:hAnsi="Times New Roman"/>
          <w:b/>
          <w:sz w:val="28"/>
          <w:szCs w:val="28"/>
        </w:rPr>
        <w:t>перикоронита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характерна боль в задних отделах ротовой полости, в горле. Боль усиливается при глотании, приеме воды и пищи. Возможно затрудненное открывание рта. В поднижнечелюстных областях и боковой поверхности шеи пальпируются увеличенные и болезненные лимфатические узлы.</w:t>
      </w:r>
    </w:p>
    <w:p w:rsidR="00D75603" w:rsidRDefault="00D75603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3391" w:rsidRPr="00650D25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b/>
          <w:bCs/>
          <w:i/>
          <w:sz w:val="28"/>
          <w:szCs w:val="28"/>
        </w:rPr>
        <w:t>Характеристика и локализация боли</w:t>
      </w:r>
      <w:r w:rsidRPr="00650D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при заболеваниях челюстно-лицевой</w:t>
      </w:r>
      <w:r w:rsidR="00B867DA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области приведена ниже.</w:t>
      </w:r>
    </w:p>
    <w:p w:rsidR="00143391" w:rsidRPr="00650D25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E24">
        <w:rPr>
          <w:rFonts w:ascii="Times New Roman" w:hAnsi="Times New Roman"/>
          <w:bCs/>
          <w:sz w:val="28"/>
          <w:szCs w:val="28"/>
        </w:rPr>
        <w:t>Поверхностный кариес.</w:t>
      </w:r>
      <w:r w:rsidRPr="00650D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Болевые ощущения могут быть различной интенсивности и имеют приступообразный характер: кратковременная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локализованная (в области причинного зуба) боль возникает при действии химических, термических, реже механических раздражителей и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исчезает после устранения раздражителя.</w:t>
      </w:r>
    </w:p>
    <w:p w:rsidR="00143391" w:rsidRPr="00650D25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E24">
        <w:rPr>
          <w:rFonts w:ascii="Times New Roman" w:hAnsi="Times New Roman"/>
          <w:bCs/>
          <w:sz w:val="28"/>
          <w:szCs w:val="28"/>
        </w:rPr>
        <w:lastRenderedPageBreak/>
        <w:t>Средний кариес</w:t>
      </w:r>
      <w:r w:rsidRPr="00650D2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50D25">
        <w:rPr>
          <w:rFonts w:ascii="Times New Roman" w:hAnsi="Times New Roman"/>
          <w:sz w:val="28"/>
          <w:szCs w:val="28"/>
        </w:rPr>
        <w:t>Боль обычно тупая, кратковременная, локализована в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области причинного зуба, возникает при действии химических, термических, реже механических раздражителей и исчезает после устранения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раздражителя.</w:t>
      </w:r>
    </w:p>
    <w:p w:rsidR="00143391" w:rsidRPr="00650D25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E24">
        <w:rPr>
          <w:rFonts w:ascii="Times New Roman" w:hAnsi="Times New Roman"/>
          <w:bCs/>
          <w:sz w:val="28"/>
          <w:szCs w:val="28"/>
        </w:rPr>
        <w:t>Глубокий кариес</w:t>
      </w:r>
      <w:r w:rsidRPr="00650D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характеризуется возникновением острой локализованной (в области причинного зуба) интенсивной боли при попадании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кариозную полость пищи, исчезающей после устранения раздражителя.</w:t>
      </w:r>
    </w:p>
    <w:p w:rsidR="00143391" w:rsidRPr="00650D25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E24">
        <w:rPr>
          <w:rFonts w:ascii="Times New Roman" w:hAnsi="Times New Roman"/>
          <w:bCs/>
          <w:sz w:val="28"/>
          <w:szCs w:val="28"/>
        </w:rPr>
        <w:t>Острый очаговый пульпит</w:t>
      </w:r>
      <w:r w:rsidRPr="00650D2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50D25">
        <w:rPr>
          <w:rFonts w:ascii="Times New Roman" w:hAnsi="Times New Roman"/>
          <w:sz w:val="28"/>
          <w:szCs w:val="28"/>
        </w:rPr>
        <w:t>Беспокоит кратковременная локализованная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области причинного зуба) интенсивная острая боль, имеющая самопроизвольный приступообразный характер. Боль усиливается в ночное время.</w:t>
      </w:r>
    </w:p>
    <w:p w:rsidR="00143391" w:rsidRPr="00650D25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E24">
        <w:rPr>
          <w:rFonts w:ascii="Times New Roman" w:hAnsi="Times New Roman"/>
          <w:bCs/>
          <w:sz w:val="28"/>
          <w:szCs w:val="28"/>
        </w:rPr>
        <w:t>Острый диффузный пульпит</w:t>
      </w:r>
      <w:r w:rsidRPr="00650D2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50D25">
        <w:rPr>
          <w:rFonts w:ascii="Times New Roman" w:hAnsi="Times New Roman"/>
          <w:sz w:val="28"/>
          <w:szCs w:val="28"/>
        </w:rPr>
        <w:t>Боль интенсивная продолжительная, имеет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острый самопроизвольный характер. Боль не локализована,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иррадии</w:t>
      </w:r>
      <w:r w:rsidRPr="00650D25">
        <w:rPr>
          <w:rFonts w:ascii="Times New Roman" w:hAnsi="Times New Roman"/>
          <w:sz w:val="28"/>
          <w:szCs w:val="28"/>
        </w:rPr>
        <w:t>рует</w:t>
      </w:r>
      <w:proofErr w:type="spellEnd"/>
      <w:r w:rsidRPr="00650D25">
        <w:rPr>
          <w:rFonts w:ascii="Times New Roman" w:hAnsi="Times New Roman"/>
          <w:sz w:val="28"/>
          <w:szCs w:val="28"/>
        </w:rPr>
        <w:t xml:space="preserve"> по ходу ветвей тройничного нерва и усиливается в ночное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время.</w:t>
      </w:r>
    </w:p>
    <w:p w:rsidR="00143391" w:rsidRPr="00650D25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E24">
        <w:rPr>
          <w:rFonts w:ascii="Times New Roman" w:hAnsi="Times New Roman"/>
          <w:bCs/>
          <w:sz w:val="28"/>
          <w:szCs w:val="28"/>
        </w:rPr>
        <w:t>Острый периодонтит</w:t>
      </w:r>
      <w:r w:rsidRPr="00650D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и обострение хронич</w:t>
      </w:r>
      <w:r>
        <w:rPr>
          <w:rFonts w:ascii="Times New Roman" w:hAnsi="Times New Roman"/>
          <w:sz w:val="28"/>
          <w:szCs w:val="28"/>
        </w:rPr>
        <w:t>еского периодонтита характеризу</w:t>
      </w:r>
      <w:r w:rsidRPr="00650D25">
        <w:rPr>
          <w:rFonts w:ascii="Times New Roman" w:hAnsi="Times New Roman"/>
          <w:sz w:val="28"/>
          <w:szCs w:val="28"/>
        </w:rPr>
        <w:t>ются острой приступообразной, пульсирующей продолжительной (с редкими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промежутками ремиссии) болью. Боль локализована в области причинного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зуба, имеет различную интенсивность, уси</w:t>
      </w:r>
      <w:r>
        <w:rPr>
          <w:rFonts w:ascii="Times New Roman" w:hAnsi="Times New Roman"/>
          <w:sz w:val="28"/>
          <w:szCs w:val="28"/>
        </w:rPr>
        <w:t>ливается при еде и перкуссии по</w:t>
      </w:r>
      <w:r w:rsidRPr="00650D25">
        <w:rPr>
          <w:rFonts w:ascii="Times New Roman" w:hAnsi="Times New Roman"/>
          <w:sz w:val="28"/>
          <w:szCs w:val="28"/>
        </w:rPr>
        <w:t>ражённого зуба. Больной отмечает ощущение, что зуб «вырос».</w:t>
      </w:r>
    </w:p>
    <w:p w:rsidR="00143391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E24">
        <w:rPr>
          <w:rFonts w:ascii="Times New Roman" w:hAnsi="Times New Roman"/>
          <w:bCs/>
          <w:sz w:val="28"/>
          <w:szCs w:val="28"/>
        </w:rPr>
        <w:t>Невралгия тройничного нерва</w:t>
      </w:r>
      <w:r w:rsidRPr="00650D2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50D25">
        <w:rPr>
          <w:rFonts w:ascii="Times New Roman" w:hAnsi="Times New Roman"/>
          <w:sz w:val="28"/>
          <w:szCs w:val="28"/>
        </w:rPr>
        <w:t>Боль острая, приступообразная, чаще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возникает при разговоре и при прикосновении к коже лица. Боль не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 xml:space="preserve">локализована, </w:t>
      </w:r>
      <w:proofErr w:type="spellStart"/>
      <w:r w:rsidRPr="00650D25">
        <w:rPr>
          <w:rFonts w:ascii="Times New Roman" w:hAnsi="Times New Roman"/>
          <w:sz w:val="28"/>
          <w:szCs w:val="28"/>
        </w:rPr>
        <w:t>иррадиирует</w:t>
      </w:r>
      <w:proofErr w:type="spellEnd"/>
      <w:r w:rsidRPr="00650D25">
        <w:rPr>
          <w:rFonts w:ascii="Times New Roman" w:hAnsi="Times New Roman"/>
          <w:sz w:val="28"/>
          <w:szCs w:val="28"/>
        </w:rPr>
        <w:t xml:space="preserve"> по ходу ветвей тройничного нерва. Болевые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ощущения интенсивные, ослабляются или прекращаются ночью, имеют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обычно кратковременный характер.</w:t>
      </w:r>
    </w:p>
    <w:p w:rsidR="00143391" w:rsidRDefault="003E0453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Перикоронит</w:t>
      </w:r>
      <w:proofErr w:type="spellEnd"/>
      <w:r>
        <w:rPr>
          <w:rFonts w:ascii="Times New Roman" w:hAnsi="Times New Roman"/>
          <w:sz w:val="28"/>
          <w:szCs w:val="28"/>
        </w:rPr>
        <w:t xml:space="preserve">. Боли при открывании рта и приеме пищи. Возможно затруднение глотания. </w:t>
      </w:r>
    </w:p>
    <w:p w:rsidR="003E0453" w:rsidRPr="00650D25" w:rsidRDefault="003E0453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391" w:rsidRPr="00B867DA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867DA">
        <w:rPr>
          <w:rFonts w:ascii="Times New Roman" w:hAnsi="Times New Roman"/>
          <w:b/>
          <w:sz w:val="28"/>
          <w:szCs w:val="28"/>
        </w:rPr>
        <w:t>Дифференциальная диагностика.</w:t>
      </w:r>
    </w:p>
    <w:p w:rsidR="00143391" w:rsidRPr="00650D25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391" w:rsidRPr="00650D25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D25">
        <w:rPr>
          <w:rFonts w:ascii="Times New Roman" w:hAnsi="Times New Roman"/>
          <w:sz w:val="28"/>
          <w:szCs w:val="28"/>
        </w:rPr>
        <w:t>Дифференциальная диагностика поражений твёрдых тканей и пульпы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зуба не показана при оказании скорой медицинской помощи.</w:t>
      </w:r>
    </w:p>
    <w:p w:rsidR="00143391" w:rsidRPr="00650D25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D25">
        <w:rPr>
          <w:rFonts w:ascii="Times New Roman" w:hAnsi="Times New Roman"/>
          <w:sz w:val="28"/>
          <w:szCs w:val="28"/>
        </w:rPr>
        <w:t xml:space="preserve">Для решения вопроса о </w:t>
      </w:r>
      <w:r w:rsidR="00B867DA">
        <w:rPr>
          <w:rFonts w:ascii="Times New Roman" w:hAnsi="Times New Roman"/>
          <w:sz w:val="28"/>
          <w:szCs w:val="28"/>
        </w:rPr>
        <w:t>доставке</w:t>
      </w:r>
      <w:r w:rsidRPr="00650D25">
        <w:rPr>
          <w:rFonts w:ascii="Times New Roman" w:hAnsi="Times New Roman"/>
          <w:sz w:val="28"/>
          <w:szCs w:val="28"/>
        </w:rPr>
        <w:t xml:space="preserve"> пациента </w:t>
      </w:r>
      <w:r w:rsidR="00B867DA">
        <w:rPr>
          <w:rFonts w:ascii="Times New Roman" w:hAnsi="Times New Roman"/>
          <w:sz w:val="28"/>
          <w:szCs w:val="28"/>
        </w:rPr>
        <w:t xml:space="preserve">в стационар </w:t>
      </w:r>
      <w:r w:rsidRPr="00650D2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50D25">
        <w:rPr>
          <w:rFonts w:ascii="Times New Roman" w:hAnsi="Times New Roman"/>
          <w:sz w:val="28"/>
          <w:szCs w:val="28"/>
        </w:rPr>
        <w:t>догоспитальном</w:t>
      </w:r>
      <w:proofErr w:type="spellEnd"/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 xml:space="preserve">этапе важна дифференциальная диагностика острого остеомиелита </w:t>
      </w:r>
      <w:r w:rsidR="00917478">
        <w:rPr>
          <w:rFonts w:ascii="Times New Roman" w:hAnsi="Times New Roman"/>
          <w:sz w:val="28"/>
          <w:szCs w:val="28"/>
        </w:rPr>
        <w:t>и</w:t>
      </w:r>
      <w:r w:rsidRPr="00650D25">
        <w:rPr>
          <w:rFonts w:ascii="Times New Roman" w:hAnsi="Times New Roman"/>
          <w:sz w:val="28"/>
          <w:szCs w:val="28"/>
        </w:rPr>
        <w:t xml:space="preserve"> остр</w:t>
      </w:r>
      <w:r w:rsidR="00917478">
        <w:rPr>
          <w:rFonts w:ascii="Times New Roman" w:hAnsi="Times New Roman"/>
          <w:sz w:val="28"/>
          <w:szCs w:val="28"/>
        </w:rPr>
        <w:t>ого</w:t>
      </w:r>
      <w:r w:rsidRPr="00650D25">
        <w:rPr>
          <w:rFonts w:ascii="Times New Roman" w:hAnsi="Times New Roman"/>
          <w:sz w:val="28"/>
          <w:szCs w:val="28"/>
        </w:rPr>
        <w:t xml:space="preserve"> периостит</w:t>
      </w:r>
      <w:r w:rsidR="00917478">
        <w:rPr>
          <w:rFonts w:ascii="Times New Roman" w:hAnsi="Times New Roman"/>
          <w:sz w:val="28"/>
          <w:szCs w:val="28"/>
        </w:rPr>
        <w:t>а</w:t>
      </w:r>
      <w:r w:rsidRPr="00650D25">
        <w:rPr>
          <w:rFonts w:ascii="Times New Roman" w:hAnsi="Times New Roman"/>
          <w:sz w:val="28"/>
          <w:szCs w:val="28"/>
        </w:rPr>
        <w:t xml:space="preserve"> </w:t>
      </w:r>
      <w:r w:rsidR="00917478">
        <w:rPr>
          <w:rFonts w:ascii="Times New Roman" w:hAnsi="Times New Roman"/>
          <w:sz w:val="28"/>
          <w:szCs w:val="28"/>
        </w:rPr>
        <w:t>с</w:t>
      </w:r>
      <w:r w:rsidRPr="00650D25">
        <w:rPr>
          <w:rFonts w:ascii="Times New Roman" w:hAnsi="Times New Roman"/>
          <w:sz w:val="28"/>
          <w:szCs w:val="28"/>
        </w:rPr>
        <w:t xml:space="preserve"> обострением хронического периодонтита.</w:t>
      </w:r>
    </w:p>
    <w:p w:rsidR="00143391" w:rsidRPr="00650D25" w:rsidRDefault="00917478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143391" w:rsidRPr="00650D25">
        <w:rPr>
          <w:rFonts w:ascii="Times New Roman" w:hAnsi="Times New Roman"/>
          <w:sz w:val="28"/>
          <w:szCs w:val="28"/>
        </w:rPr>
        <w:t xml:space="preserve"> периодонтит</w:t>
      </w:r>
      <w:r>
        <w:rPr>
          <w:rFonts w:ascii="Times New Roman" w:hAnsi="Times New Roman"/>
          <w:sz w:val="28"/>
          <w:szCs w:val="28"/>
        </w:rPr>
        <w:t>е</w:t>
      </w:r>
      <w:r w:rsidR="00143391" w:rsidRPr="00650D25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 xml:space="preserve">характерна </w:t>
      </w:r>
      <w:r w:rsidR="00143391" w:rsidRPr="00650D25">
        <w:rPr>
          <w:rFonts w:ascii="Times New Roman" w:hAnsi="Times New Roman"/>
          <w:sz w:val="28"/>
          <w:szCs w:val="28"/>
        </w:rPr>
        <w:t xml:space="preserve">постоянная локализованная боль различной интенсивности, усиливающаяся при еде и перкуссии поражённого зуба. Больной жалуется на ощущение, что зуб «вырос», на нарушение сна. При объективном обследовании </w:t>
      </w:r>
      <w:r>
        <w:rPr>
          <w:rFonts w:ascii="Times New Roman" w:hAnsi="Times New Roman"/>
          <w:sz w:val="28"/>
          <w:szCs w:val="28"/>
        </w:rPr>
        <w:t>возможно незначительное</w:t>
      </w:r>
      <w:r w:rsidR="00143391" w:rsidRPr="00650D25">
        <w:rPr>
          <w:rFonts w:ascii="Times New Roman" w:hAnsi="Times New Roman"/>
          <w:sz w:val="28"/>
          <w:szCs w:val="28"/>
        </w:rPr>
        <w:t xml:space="preserve"> ухудшение общего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состояния пациента, повышение температуры тела, увеличение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регионарных лимфатических узлов. При осмотре полости рта</w:t>
      </w:r>
      <w:r>
        <w:rPr>
          <w:rFonts w:ascii="Times New Roman" w:hAnsi="Times New Roman"/>
          <w:sz w:val="28"/>
          <w:szCs w:val="28"/>
        </w:rPr>
        <w:t xml:space="preserve"> иногда</w:t>
      </w:r>
      <w:r w:rsidR="00143391" w:rsidRPr="00650D25">
        <w:rPr>
          <w:rFonts w:ascii="Times New Roman" w:hAnsi="Times New Roman"/>
          <w:sz w:val="28"/>
          <w:szCs w:val="28"/>
        </w:rPr>
        <w:t xml:space="preserve"> выявляют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>гиперемию и отёчность слизистой оболочки десны, её болезненность при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 xml:space="preserve">пальпации; возможно наличие свищевого хода с </w:t>
      </w:r>
      <w:proofErr w:type="gramStart"/>
      <w:r w:rsidR="00143391" w:rsidRPr="00650D25">
        <w:rPr>
          <w:rFonts w:ascii="Times New Roman" w:hAnsi="Times New Roman"/>
          <w:sz w:val="28"/>
          <w:szCs w:val="28"/>
        </w:rPr>
        <w:t>гнойным</w:t>
      </w:r>
      <w:proofErr w:type="gramEnd"/>
      <w:r w:rsidR="00143391" w:rsidRPr="00650D25">
        <w:rPr>
          <w:rFonts w:ascii="Times New Roman" w:hAnsi="Times New Roman"/>
          <w:sz w:val="28"/>
          <w:szCs w:val="28"/>
        </w:rPr>
        <w:t xml:space="preserve"> отделяемым.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="00143391" w:rsidRPr="00650D25">
        <w:rPr>
          <w:rFonts w:ascii="Times New Roman" w:hAnsi="Times New Roman"/>
          <w:sz w:val="28"/>
          <w:szCs w:val="28"/>
        </w:rPr>
        <w:t xml:space="preserve">Показано терапевтическое или хирургическое </w:t>
      </w:r>
      <w:r w:rsidR="00B867DA" w:rsidRPr="00650D25">
        <w:rPr>
          <w:rFonts w:ascii="Times New Roman" w:hAnsi="Times New Roman"/>
          <w:sz w:val="28"/>
          <w:szCs w:val="28"/>
        </w:rPr>
        <w:t>лечение</w:t>
      </w:r>
      <w:r w:rsidR="00B867DA">
        <w:rPr>
          <w:rFonts w:ascii="Times New Roman" w:hAnsi="Times New Roman"/>
          <w:sz w:val="28"/>
          <w:szCs w:val="28"/>
        </w:rPr>
        <w:t xml:space="preserve"> в </w:t>
      </w:r>
      <w:r w:rsidR="00143391" w:rsidRPr="00650D25">
        <w:rPr>
          <w:rFonts w:ascii="Times New Roman" w:hAnsi="Times New Roman"/>
          <w:sz w:val="28"/>
          <w:szCs w:val="28"/>
        </w:rPr>
        <w:t>амбулаторн</w:t>
      </w:r>
      <w:r w:rsidR="00B867DA">
        <w:rPr>
          <w:rFonts w:ascii="Times New Roman" w:hAnsi="Times New Roman"/>
          <w:sz w:val="28"/>
          <w:szCs w:val="28"/>
        </w:rPr>
        <w:t>ых условиях</w:t>
      </w:r>
      <w:r>
        <w:rPr>
          <w:rFonts w:ascii="Times New Roman" w:hAnsi="Times New Roman"/>
          <w:sz w:val="28"/>
          <w:szCs w:val="28"/>
        </w:rPr>
        <w:t xml:space="preserve">, доставка в стационар только при наличии сопутствующих </w:t>
      </w:r>
      <w:proofErr w:type="spellStart"/>
      <w:r>
        <w:rPr>
          <w:rFonts w:ascii="Times New Roman" w:hAnsi="Times New Roman"/>
          <w:sz w:val="28"/>
          <w:szCs w:val="28"/>
        </w:rPr>
        <w:t>декомпенсированных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заболеваний (ИБС, ГБ, </w:t>
      </w:r>
      <w:proofErr w:type="spellStart"/>
      <w:r>
        <w:rPr>
          <w:rFonts w:ascii="Times New Roman" w:hAnsi="Times New Roman"/>
          <w:sz w:val="28"/>
          <w:szCs w:val="28"/>
        </w:rPr>
        <w:t>коагулопатии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т</w:t>
      </w:r>
      <w:r w:rsidR="009D58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="009D58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).</w:t>
      </w:r>
    </w:p>
    <w:p w:rsidR="00917478" w:rsidRPr="00650D25" w:rsidRDefault="00143391" w:rsidP="0091747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D25">
        <w:rPr>
          <w:rFonts w:ascii="Times New Roman" w:hAnsi="Times New Roman"/>
          <w:sz w:val="28"/>
          <w:szCs w:val="28"/>
        </w:rPr>
        <w:t>При остром гнойном периостите возникают сильные, иногда пульсирующие боли. При объективном обсл</w:t>
      </w:r>
      <w:r>
        <w:rPr>
          <w:rFonts w:ascii="Times New Roman" w:hAnsi="Times New Roman"/>
          <w:sz w:val="28"/>
          <w:szCs w:val="28"/>
        </w:rPr>
        <w:t>едовании отмечают повышение тем</w:t>
      </w:r>
      <w:r w:rsidRPr="00650D25">
        <w:rPr>
          <w:rFonts w:ascii="Times New Roman" w:hAnsi="Times New Roman"/>
          <w:sz w:val="28"/>
          <w:szCs w:val="28"/>
        </w:rPr>
        <w:t xml:space="preserve">пературы тела, </w:t>
      </w:r>
      <w:r w:rsidR="00917478">
        <w:rPr>
          <w:rFonts w:ascii="Times New Roman" w:hAnsi="Times New Roman"/>
          <w:sz w:val="28"/>
          <w:szCs w:val="28"/>
        </w:rPr>
        <w:t>асимметрия лица за счет</w:t>
      </w:r>
      <w:r w:rsidRPr="00650D25">
        <w:rPr>
          <w:rFonts w:ascii="Times New Roman" w:hAnsi="Times New Roman"/>
          <w:sz w:val="28"/>
          <w:szCs w:val="28"/>
        </w:rPr>
        <w:t xml:space="preserve"> отёк</w:t>
      </w:r>
      <w:r w:rsidR="00917478">
        <w:rPr>
          <w:rFonts w:ascii="Times New Roman" w:hAnsi="Times New Roman"/>
          <w:sz w:val="28"/>
          <w:szCs w:val="28"/>
        </w:rPr>
        <w:t>а</w:t>
      </w:r>
      <w:r w:rsidRPr="00650D25">
        <w:rPr>
          <w:rFonts w:ascii="Times New Roman" w:hAnsi="Times New Roman"/>
          <w:sz w:val="28"/>
          <w:szCs w:val="28"/>
        </w:rPr>
        <w:t xml:space="preserve"> </w:t>
      </w:r>
      <w:r w:rsidR="00917478">
        <w:rPr>
          <w:rFonts w:ascii="Times New Roman" w:hAnsi="Times New Roman"/>
          <w:sz w:val="28"/>
          <w:szCs w:val="28"/>
        </w:rPr>
        <w:t>мягких</w:t>
      </w:r>
      <w:r w:rsidRPr="00650D25">
        <w:rPr>
          <w:rFonts w:ascii="Times New Roman" w:hAnsi="Times New Roman"/>
          <w:sz w:val="28"/>
          <w:szCs w:val="28"/>
        </w:rPr>
        <w:t xml:space="preserve"> тканей, увеличение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регионарных лимфатических узлов. При осмотре полости рта выявляют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отёчность и гиперемию слизистой оболочки края десны, сглаженность и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гиперемию переходной складки. Показано неотложное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хирургическое лечение</w:t>
      </w:r>
      <w:r w:rsidR="00917478">
        <w:rPr>
          <w:rFonts w:ascii="Times New Roman" w:hAnsi="Times New Roman"/>
          <w:sz w:val="28"/>
          <w:szCs w:val="28"/>
        </w:rPr>
        <w:t>: либо</w:t>
      </w:r>
      <w:r w:rsidR="00B867DA" w:rsidRPr="00B867DA">
        <w:rPr>
          <w:rFonts w:ascii="Times New Roman" w:hAnsi="Times New Roman"/>
          <w:sz w:val="28"/>
          <w:szCs w:val="28"/>
        </w:rPr>
        <w:t xml:space="preserve"> </w:t>
      </w:r>
      <w:r w:rsidR="00B867DA">
        <w:rPr>
          <w:rFonts w:ascii="Times New Roman" w:hAnsi="Times New Roman"/>
          <w:sz w:val="28"/>
          <w:szCs w:val="28"/>
        </w:rPr>
        <w:t xml:space="preserve">в </w:t>
      </w:r>
      <w:r w:rsidR="00B867DA" w:rsidRPr="00650D25">
        <w:rPr>
          <w:rFonts w:ascii="Times New Roman" w:hAnsi="Times New Roman"/>
          <w:sz w:val="28"/>
          <w:szCs w:val="28"/>
        </w:rPr>
        <w:t>амбулаторн</w:t>
      </w:r>
      <w:r w:rsidR="00B867DA">
        <w:rPr>
          <w:rFonts w:ascii="Times New Roman" w:hAnsi="Times New Roman"/>
          <w:sz w:val="28"/>
          <w:szCs w:val="28"/>
        </w:rPr>
        <w:t>ых условиях</w:t>
      </w:r>
      <w:r w:rsidR="00917478">
        <w:rPr>
          <w:rFonts w:ascii="Times New Roman" w:hAnsi="Times New Roman"/>
          <w:sz w:val="28"/>
          <w:szCs w:val="28"/>
        </w:rPr>
        <w:t xml:space="preserve">, либо доставка в стационар при нарушении общего состояния </w:t>
      </w:r>
      <w:proofErr w:type="spellStart"/>
      <w:r w:rsidR="00917478">
        <w:rPr>
          <w:rFonts w:ascii="Times New Roman" w:hAnsi="Times New Roman"/>
          <w:sz w:val="28"/>
          <w:szCs w:val="28"/>
        </w:rPr>
        <w:t>и\или</w:t>
      </w:r>
      <w:proofErr w:type="spellEnd"/>
      <w:r w:rsidR="00917478">
        <w:rPr>
          <w:rFonts w:ascii="Times New Roman" w:hAnsi="Times New Roman"/>
          <w:sz w:val="28"/>
          <w:szCs w:val="28"/>
        </w:rPr>
        <w:t xml:space="preserve"> наличии сопутствующих заболеваний.</w:t>
      </w:r>
    </w:p>
    <w:p w:rsidR="00143391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0D25">
        <w:rPr>
          <w:rFonts w:ascii="Times New Roman" w:hAnsi="Times New Roman"/>
          <w:sz w:val="28"/>
          <w:szCs w:val="28"/>
        </w:rPr>
        <w:t>При остром остеомиелите больной жалуется на боль в области причинного</w:t>
      </w:r>
      <w:r w:rsidR="00B867DA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зуба, которая быстро распространяется и усиливается. При объективном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 xml:space="preserve">обследовании отмечают выраженную интоксикацию, </w:t>
      </w:r>
      <w:r w:rsidRPr="00650D25">
        <w:rPr>
          <w:rFonts w:ascii="Times New Roman" w:hAnsi="Times New Roman"/>
          <w:sz w:val="28"/>
          <w:szCs w:val="28"/>
        </w:rPr>
        <w:lastRenderedPageBreak/>
        <w:t xml:space="preserve">повышение температуры тела, озноб, слабость, </w:t>
      </w:r>
      <w:r w:rsidR="00917478">
        <w:rPr>
          <w:rFonts w:ascii="Times New Roman" w:hAnsi="Times New Roman"/>
          <w:sz w:val="28"/>
          <w:szCs w:val="28"/>
        </w:rPr>
        <w:t>асимметрия лица за счет</w:t>
      </w:r>
      <w:r w:rsidR="00917478" w:rsidRPr="00650D25">
        <w:rPr>
          <w:rFonts w:ascii="Times New Roman" w:hAnsi="Times New Roman"/>
          <w:sz w:val="28"/>
          <w:szCs w:val="28"/>
        </w:rPr>
        <w:t xml:space="preserve"> </w:t>
      </w:r>
      <w:r w:rsidR="00917478">
        <w:rPr>
          <w:rFonts w:ascii="Times New Roman" w:hAnsi="Times New Roman"/>
          <w:sz w:val="28"/>
          <w:szCs w:val="28"/>
        </w:rPr>
        <w:t xml:space="preserve">выраженного </w:t>
      </w:r>
      <w:r w:rsidR="00917478" w:rsidRPr="00650D25">
        <w:rPr>
          <w:rFonts w:ascii="Times New Roman" w:hAnsi="Times New Roman"/>
          <w:sz w:val="28"/>
          <w:szCs w:val="28"/>
        </w:rPr>
        <w:t>отёк</w:t>
      </w:r>
      <w:r w:rsidR="00917478">
        <w:rPr>
          <w:rFonts w:ascii="Times New Roman" w:hAnsi="Times New Roman"/>
          <w:sz w:val="28"/>
          <w:szCs w:val="28"/>
        </w:rPr>
        <w:t>а</w:t>
      </w:r>
      <w:r w:rsidR="00917478" w:rsidRPr="00650D25">
        <w:rPr>
          <w:rFonts w:ascii="Times New Roman" w:hAnsi="Times New Roman"/>
          <w:sz w:val="28"/>
          <w:szCs w:val="28"/>
        </w:rPr>
        <w:t xml:space="preserve"> </w:t>
      </w:r>
      <w:r w:rsidR="00917478">
        <w:rPr>
          <w:rFonts w:ascii="Times New Roman" w:hAnsi="Times New Roman"/>
          <w:sz w:val="28"/>
          <w:szCs w:val="28"/>
        </w:rPr>
        <w:t>мягких</w:t>
      </w:r>
      <w:r w:rsidR="00917478" w:rsidRPr="00650D25">
        <w:rPr>
          <w:rFonts w:ascii="Times New Roman" w:hAnsi="Times New Roman"/>
          <w:sz w:val="28"/>
          <w:szCs w:val="28"/>
        </w:rPr>
        <w:t xml:space="preserve"> тканей</w:t>
      </w:r>
      <w:r w:rsidRPr="00650D25">
        <w:rPr>
          <w:rFonts w:ascii="Times New Roman" w:hAnsi="Times New Roman"/>
          <w:sz w:val="28"/>
          <w:szCs w:val="28"/>
        </w:rPr>
        <w:t>,</w:t>
      </w:r>
      <w:r w:rsidRPr="00D67E24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увеличение регионарных лимфатических узлов; в тяжёлых случаях гной</w:t>
      </w:r>
      <w:r w:rsidR="00B867DA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 xml:space="preserve">может распространяться в окружающие мягкие ткани с развитием флегмоны. При осмотре полости рта выявляют гиперемию и отёчность слизистой оболочки в области края десны. Показана срочная </w:t>
      </w:r>
      <w:r w:rsidR="00B867DA">
        <w:rPr>
          <w:rFonts w:ascii="Times New Roman" w:hAnsi="Times New Roman"/>
          <w:sz w:val="28"/>
          <w:szCs w:val="28"/>
        </w:rPr>
        <w:t>доставка в стационар</w:t>
      </w:r>
      <w:r w:rsidRPr="00650D25">
        <w:rPr>
          <w:rFonts w:ascii="Times New Roman" w:hAnsi="Times New Roman"/>
          <w:sz w:val="28"/>
          <w:szCs w:val="28"/>
        </w:rPr>
        <w:t xml:space="preserve"> и</w:t>
      </w:r>
      <w:r w:rsidRPr="00D67E24">
        <w:rPr>
          <w:rFonts w:ascii="Times New Roman" w:hAnsi="Times New Roman"/>
          <w:sz w:val="28"/>
          <w:szCs w:val="28"/>
        </w:rPr>
        <w:t xml:space="preserve"> </w:t>
      </w:r>
      <w:r w:rsidR="00B867DA">
        <w:rPr>
          <w:rFonts w:ascii="Times New Roman" w:hAnsi="Times New Roman"/>
          <w:sz w:val="28"/>
          <w:szCs w:val="28"/>
        </w:rPr>
        <w:t xml:space="preserve">госпитализация в профильное отделение для </w:t>
      </w:r>
      <w:r w:rsidRPr="00650D25">
        <w:rPr>
          <w:rFonts w:ascii="Times New Roman" w:hAnsi="Times New Roman"/>
          <w:sz w:val="28"/>
          <w:szCs w:val="28"/>
        </w:rPr>
        <w:t>хирургическо</w:t>
      </w:r>
      <w:r w:rsidR="00B867DA">
        <w:rPr>
          <w:rFonts w:ascii="Times New Roman" w:hAnsi="Times New Roman"/>
          <w:sz w:val="28"/>
          <w:szCs w:val="28"/>
        </w:rPr>
        <w:t>го</w:t>
      </w:r>
      <w:r w:rsidRPr="00650D25">
        <w:rPr>
          <w:rFonts w:ascii="Times New Roman" w:hAnsi="Times New Roman"/>
          <w:sz w:val="28"/>
          <w:szCs w:val="28"/>
        </w:rPr>
        <w:t xml:space="preserve"> лечени</w:t>
      </w:r>
      <w:r w:rsidR="00B867DA">
        <w:rPr>
          <w:rFonts w:ascii="Times New Roman" w:hAnsi="Times New Roman"/>
          <w:sz w:val="28"/>
          <w:szCs w:val="28"/>
        </w:rPr>
        <w:t>я</w:t>
      </w:r>
      <w:r w:rsidRPr="00650D25">
        <w:rPr>
          <w:rFonts w:ascii="Times New Roman" w:hAnsi="Times New Roman"/>
          <w:sz w:val="28"/>
          <w:szCs w:val="28"/>
        </w:rPr>
        <w:t xml:space="preserve"> с последующей консервативной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терапией</w:t>
      </w:r>
      <w:r>
        <w:rPr>
          <w:rFonts w:ascii="Times New Roman" w:hAnsi="Times New Roman"/>
          <w:sz w:val="28"/>
          <w:szCs w:val="28"/>
        </w:rPr>
        <w:t>.</w:t>
      </w:r>
    </w:p>
    <w:p w:rsidR="00143391" w:rsidRPr="00650D25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391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Действия на вызове</w:t>
      </w:r>
      <w:r w:rsidR="00B867DA">
        <w:rPr>
          <w:rFonts w:ascii="Times New Roman" w:hAnsi="Times New Roman"/>
          <w:b/>
          <w:bCs/>
          <w:sz w:val="28"/>
          <w:szCs w:val="28"/>
        </w:rPr>
        <w:t xml:space="preserve"> скорой медицинской помощи</w:t>
      </w:r>
    </w:p>
    <w:p w:rsidR="00143391" w:rsidRPr="002A3DD5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A3DD5">
        <w:rPr>
          <w:rFonts w:ascii="Times New Roman" w:hAnsi="Times New Roman"/>
          <w:bCs/>
          <w:sz w:val="28"/>
          <w:szCs w:val="28"/>
        </w:rPr>
        <w:t>Обязательные вопросы, которые необходимо задать при обследовании пациента:</w:t>
      </w:r>
    </w:p>
    <w:p w:rsidR="00143391" w:rsidRPr="00B867DA" w:rsidRDefault="00D75603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Как себя чувствуете</w:t>
      </w:r>
      <w:r w:rsidR="00143391" w:rsidRPr="00B867DA">
        <w:rPr>
          <w:rFonts w:ascii="Times New Roman" w:hAnsi="Times New Roman"/>
          <w:sz w:val="28"/>
          <w:szCs w:val="28"/>
        </w:rPr>
        <w:t>?</w:t>
      </w:r>
    </w:p>
    <w:p w:rsidR="009D5839" w:rsidRDefault="00143391" w:rsidP="009D5839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Какая температура тела?</w:t>
      </w:r>
    </w:p>
    <w:p w:rsidR="00143391" w:rsidRPr="009D5839" w:rsidRDefault="00143391" w:rsidP="009D5839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5839">
        <w:rPr>
          <w:rFonts w:ascii="Times New Roman" w:hAnsi="Times New Roman"/>
          <w:sz w:val="28"/>
          <w:szCs w:val="28"/>
        </w:rPr>
        <w:t>Как давно болит зуб?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Были ли приступы острой боли в зубе ранее?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Имеется ли отёк десны или лица?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 xml:space="preserve">Какая ощущается боль: в определённом зубе или боль </w:t>
      </w:r>
      <w:proofErr w:type="spellStart"/>
      <w:r w:rsidRPr="00B867DA">
        <w:rPr>
          <w:rFonts w:ascii="Times New Roman" w:hAnsi="Times New Roman"/>
          <w:sz w:val="28"/>
          <w:szCs w:val="28"/>
        </w:rPr>
        <w:t>иррадиирует</w:t>
      </w:r>
      <w:proofErr w:type="spellEnd"/>
      <w:r w:rsidRPr="00B867DA">
        <w:rPr>
          <w:rFonts w:ascii="Times New Roman" w:hAnsi="Times New Roman"/>
          <w:sz w:val="28"/>
          <w:szCs w:val="28"/>
        </w:rPr>
        <w:t>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Боль возникает самопроизвольно или под влиянием каких-либо раздражителей (еды, холодного воздуха, холодной или горячей воды)?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Прекращается ли боль после прекращения действия раздражителя?</w:t>
      </w:r>
    </w:p>
    <w:p w:rsidR="00143391" w:rsidRPr="009D5839" w:rsidRDefault="00143391" w:rsidP="009D5839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Какой характер боли (острая, тупая, ноющая, приступообразная или</w:t>
      </w:r>
      <w:r w:rsidR="009D5839">
        <w:rPr>
          <w:rFonts w:ascii="Times New Roman" w:hAnsi="Times New Roman"/>
          <w:sz w:val="28"/>
          <w:szCs w:val="28"/>
        </w:rPr>
        <w:t xml:space="preserve"> </w:t>
      </w:r>
      <w:r w:rsidRPr="009D5839">
        <w:rPr>
          <w:rFonts w:ascii="Times New Roman" w:hAnsi="Times New Roman"/>
          <w:sz w:val="28"/>
          <w:szCs w:val="28"/>
        </w:rPr>
        <w:t>постоянная, длительная или кратковременная)?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Не затруднён ли приём пищи?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Изменяется ли характер боли ночью?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Имеются ли функциональные нарушения зубочелюстной системы (открывание рта, разговор и др.)?</w:t>
      </w:r>
    </w:p>
    <w:p w:rsidR="00143391" w:rsidRPr="00B867DA" w:rsidRDefault="00143391" w:rsidP="00B867DA">
      <w:pPr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В случаях, когда имеются разлитая боль и коллатеральный отёк тканей,</w:t>
      </w:r>
      <w:r w:rsidR="00B867DA" w:rsidRPr="00B867DA">
        <w:rPr>
          <w:rFonts w:ascii="Times New Roman" w:hAnsi="Times New Roman"/>
          <w:sz w:val="28"/>
          <w:szCs w:val="28"/>
        </w:rPr>
        <w:t xml:space="preserve"> </w:t>
      </w:r>
      <w:r w:rsidRPr="00B867DA">
        <w:rPr>
          <w:rFonts w:ascii="Times New Roman" w:hAnsi="Times New Roman"/>
          <w:sz w:val="28"/>
          <w:szCs w:val="28"/>
        </w:rPr>
        <w:t>необходимо выяснить следующие моменты</w:t>
      </w:r>
      <w:r w:rsidR="00B867DA">
        <w:rPr>
          <w:rFonts w:ascii="Times New Roman" w:hAnsi="Times New Roman"/>
          <w:sz w:val="28"/>
          <w:szCs w:val="28"/>
        </w:rPr>
        <w:t>: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Нет ли припухлости мягких тканях, инфильтратов или выделения гноя?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lastRenderedPageBreak/>
        <w:t>Не беспокоит ли общая слабость?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Не повышалась ли температура тела?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Не беспокоит ли озноб?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Как открывается рот?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Не затруднено ли глотание?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Принимал ли пациент какие-либо лекарственные средства?</w:t>
      </w:r>
    </w:p>
    <w:p w:rsidR="00143391" w:rsidRPr="00B867DA" w:rsidRDefault="00143391" w:rsidP="00B867DA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Купируется ли боль применяемыми лекарственными средствами?</w:t>
      </w:r>
    </w:p>
    <w:p w:rsidR="00143391" w:rsidRPr="00650D25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391" w:rsidRPr="00B867DA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67DA">
        <w:rPr>
          <w:rFonts w:ascii="Times New Roman" w:hAnsi="Times New Roman"/>
          <w:b/>
          <w:sz w:val="28"/>
          <w:szCs w:val="28"/>
        </w:rPr>
        <w:t>Диагностика.</w:t>
      </w:r>
    </w:p>
    <w:p w:rsidR="00143391" w:rsidRPr="00650D25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391" w:rsidRPr="00650D25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0D25">
        <w:rPr>
          <w:rFonts w:ascii="Times New Roman" w:hAnsi="Times New Roman"/>
          <w:sz w:val="28"/>
          <w:szCs w:val="28"/>
        </w:rPr>
        <w:t>Обследование пациента с острой зубной болью включает несколько этапов.</w:t>
      </w:r>
    </w:p>
    <w:p w:rsidR="00143391" w:rsidRPr="00B867DA" w:rsidRDefault="00143391" w:rsidP="00B867DA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Внешний осмотр пациента (выражение и симметричность лица, смыкание зубов, окраска кожных покровов).</w:t>
      </w:r>
    </w:p>
    <w:p w:rsidR="00143391" w:rsidRPr="00B867DA" w:rsidRDefault="00143391" w:rsidP="00B867DA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Осмотр полости рта</w:t>
      </w:r>
      <w:r w:rsidR="00B867DA">
        <w:rPr>
          <w:rFonts w:ascii="Times New Roman" w:hAnsi="Times New Roman"/>
          <w:sz w:val="28"/>
          <w:szCs w:val="28"/>
        </w:rPr>
        <w:t>:</w:t>
      </w:r>
      <w:r w:rsidRPr="00B867DA">
        <w:rPr>
          <w:rFonts w:ascii="Times New Roman" w:hAnsi="Times New Roman"/>
          <w:sz w:val="28"/>
          <w:szCs w:val="28"/>
        </w:rPr>
        <w:t xml:space="preserve"> </w:t>
      </w:r>
    </w:p>
    <w:p w:rsidR="00143391" w:rsidRPr="00B867DA" w:rsidRDefault="00B867DA" w:rsidP="00B867DA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43391" w:rsidRPr="00B867DA">
        <w:rPr>
          <w:rFonts w:ascii="Times New Roman" w:hAnsi="Times New Roman"/>
          <w:sz w:val="28"/>
          <w:szCs w:val="28"/>
        </w:rPr>
        <w:t>остояние зубов (кариозные зубы, гипоплазия эмали, клиновидный</w:t>
      </w:r>
      <w:r w:rsidR="00D75603" w:rsidRPr="00B867D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143391" w:rsidRPr="00B867DA">
        <w:rPr>
          <w:rFonts w:ascii="Times New Roman" w:hAnsi="Times New Roman"/>
          <w:sz w:val="28"/>
          <w:szCs w:val="28"/>
        </w:rPr>
        <w:t>д</w:t>
      </w:r>
      <w:proofErr w:type="gramEnd"/>
      <w:r w:rsidR="00143391" w:rsidRPr="00B867DA">
        <w:rPr>
          <w:rFonts w:ascii="Times New Roman" w:hAnsi="Times New Roman"/>
          <w:sz w:val="28"/>
          <w:szCs w:val="28"/>
        </w:rPr>
        <w:t xml:space="preserve">ефект, флюороз, повышенная </w:t>
      </w:r>
      <w:proofErr w:type="spellStart"/>
      <w:r w:rsidR="00143391" w:rsidRPr="00B867DA">
        <w:rPr>
          <w:rFonts w:ascii="Times New Roman" w:hAnsi="Times New Roman"/>
          <w:sz w:val="28"/>
          <w:szCs w:val="28"/>
        </w:rPr>
        <w:t>стираемость</w:t>
      </w:r>
      <w:proofErr w:type="spellEnd"/>
      <w:r w:rsidR="00143391" w:rsidRPr="00B867DA">
        <w:rPr>
          <w:rFonts w:ascii="Times New Roman" w:hAnsi="Times New Roman"/>
          <w:sz w:val="28"/>
          <w:szCs w:val="28"/>
        </w:rPr>
        <w:t xml:space="preserve"> эмали)</w:t>
      </w:r>
      <w:r>
        <w:rPr>
          <w:rFonts w:ascii="Times New Roman" w:hAnsi="Times New Roman"/>
          <w:sz w:val="28"/>
          <w:szCs w:val="28"/>
        </w:rPr>
        <w:t>;</w:t>
      </w:r>
    </w:p>
    <w:p w:rsidR="00143391" w:rsidRPr="00B867DA" w:rsidRDefault="00B867DA" w:rsidP="00B867DA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43391" w:rsidRPr="00B867DA">
        <w:rPr>
          <w:rFonts w:ascii="Times New Roman" w:hAnsi="Times New Roman"/>
          <w:sz w:val="28"/>
          <w:szCs w:val="28"/>
        </w:rPr>
        <w:t>остояние края десны (гиперемия, отёчность, кровоточивость, наличие зубодесневого кармана, свищевого хода и др.)</w:t>
      </w:r>
      <w:r>
        <w:rPr>
          <w:rFonts w:ascii="Times New Roman" w:hAnsi="Times New Roman"/>
          <w:sz w:val="28"/>
          <w:szCs w:val="28"/>
        </w:rPr>
        <w:t>;</w:t>
      </w:r>
    </w:p>
    <w:p w:rsidR="00143391" w:rsidRPr="00B867DA" w:rsidRDefault="00B867DA" w:rsidP="00B867DA">
      <w:pPr>
        <w:suppressAutoHyphens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43391" w:rsidRPr="00B867DA">
        <w:rPr>
          <w:rFonts w:ascii="Times New Roman" w:hAnsi="Times New Roman"/>
          <w:sz w:val="28"/>
          <w:szCs w:val="28"/>
        </w:rPr>
        <w:t>остояние слизистой оболочки полости рта.</w:t>
      </w:r>
    </w:p>
    <w:p w:rsidR="00143391" w:rsidRPr="00B867DA" w:rsidRDefault="00143391" w:rsidP="00B867DA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 xml:space="preserve">Пальпация мягких тканей и костей челюстно-лицевой области, регионарных подчелюстных и </w:t>
      </w:r>
      <w:proofErr w:type="spellStart"/>
      <w:r w:rsidRPr="00B867DA">
        <w:rPr>
          <w:rFonts w:ascii="Times New Roman" w:hAnsi="Times New Roman"/>
          <w:sz w:val="28"/>
          <w:szCs w:val="28"/>
        </w:rPr>
        <w:t>подподбородочных</w:t>
      </w:r>
      <w:proofErr w:type="spellEnd"/>
      <w:r w:rsidRPr="00B867DA">
        <w:rPr>
          <w:rFonts w:ascii="Times New Roman" w:hAnsi="Times New Roman"/>
          <w:sz w:val="28"/>
          <w:szCs w:val="28"/>
        </w:rPr>
        <w:t xml:space="preserve"> лимфатических узлов, а</w:t>
      </w:r>
      <w:r w:rsidR="00D75603" w:rsidRPr="00B867DA">
        <w:rPr>
          <w:rFonts w:ascii="Times New Roman" w:hAnsi="Times New Roman"/>
          <w:sz w:val="28"/>
          <w:szCs w:val="28"/>
        </w:rPr>
        <w:t xml:space="preserve"> </w:t>
      </w:r>
      <w:r w:rsidRPr="00B867DA">
        <w:rPr>
          <w:rFonts w:ascii="Times New Roman" w:hAnsi="Times New Roman"/>
          <w:sz w:val="28"/>
          <w:szCs w:val="28"/>
        </w:rPr>
        <w:t>также лимфатических узлов шеи и надключичных областей.</w:t>
      </w:r>
    </w:p>
    <w:p w:rsidR="00143391" w:rsidRPr="00B867DA" w:rsidRDefault="00143391" w:rsidP="00B867DA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Выявление специфических симптомов невралгии.</w:t>
      </w:r>
    </w:p>
    <w:p w:rsidR="00143391" w:rsidRPr="00B867DA" w:rsidRDefault="00143391" w:rsidP="00B867DA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Определение гиперестезии кожи лица.</w:t>
      </w:r>
    </w:p>
    <w:p w:rsidR="00143391" w:rsidRPr="00B867DA" w:rsidRDefault="00143391" w:rsidP="00B867DA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67DA">
        <w:rPr>
          <w:rFonts w:ascii="Times New Roman" w:hAnsi="Times New Roman"/>
          <w:sz w:val="28"/>
          <w:szCs w:val="28"/>
        </w:rPr>
        <w:t>Провоцирование приступа невралгии тройничного нерва путём надавливания на болевые точки (первая в подглазничной области, на 1 см</w:t>
      </w:r>
      <w:r w:rsidR="00D75603" w:rsidRPr="00B867DA">
        <w:rPr>
          <w:rFonts w:ascii="Times New Roman" w:hAnsi="Times New Roman"/>
          <w:sz w:val="28"/>
          <w:szCs w:val="28"/>
        </w:rPr>
        <w:t xml:space="preserve"> </w:t>
      </w:r>
      <w:r w:rsidRPr="00B867DA">
        <w:rPr>
          <w:rFonts w:ascii="Times New Roman" w:hAnsi="Times New Roman"/>
          <w:sz w:val="28"/>
          <w:szCs w:val="28"/>
        </w:rPr>
        <w:t>ниже края глазницы по зрачковой линии, вторая на нижней челюсти,</w:t>
      </w:r>
      <w:r w:rsidR="00D75603" w:rsidRPr="00B867DA">
        <w:rPr>
          <w:rFonts w:ascii="Times New Roman" w:hAnsi="Times New Roman"/>
          <w:sz w:val="28"/>
          <w:szCs w:val="28"/>
        </w:rPr>
        <w:t xml:space="preserve"> </w:t>
      </w:r>
      <w:r w:rsidRPr="00B867DA">
        <w:rPr>
          <w:rFonts w:ascii="Times New Roman" w:hAnsi="Times New Roman"/>
          <w:sz w:val="28"/>
          <w:szCs w:val="28"/>
        </w:rPr>
        <w:t>ниже 4</w:t>
      </w:r>
      <w:r w:rsidR="00A6169F">
        <w:rPr>
          <w:rFonts w:ascii="Times New Roman" w:hAnsi="Times New Roman"/>
          <w:sz w:val="28"/>
          <w:szCs w:val="28"/>
        </w:rPr>
        <w:t>-</w:t>
      </w:r>
      <w:r w:rsidRPr="00B867DA">
        <w:rPr>
          <w:rFonts w:ascii="Times New Roman" w:hAnsi="Times New Roman"/>
          <w:sz w:val="28"/>
          <w:szCs w:val="28"/>
        </w:rPr>
        <w:t xml:space="preserve"> зубов, в проекции подбородочного отверстия).</w:t>
      </w:r>
    </w:p>
    <w:p w:rsidR="00143391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391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Инструментальные исследования на </w:t>
      </w:r>
      <w:proofErr w:type="spellStart"/>
      <w:r>
        <w:rPr>
          <w:rFonts w:ascii="Times New Roman" w:hAnsi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 не проводят.</w:t>
      </w:r>
    </w:p>
    <w:p w:rsidR="00143391" w:rsidRPr="00650D25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391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50D25">
        <w:rPr>
          <w:rFonts w:ascii="Times New Roman" w:hAnsi="Times New Roman"/>
          <w:b/>
          <w:bCs/>
          <w:sz w:val="28"/>
          <w:szCs w:val="28"/>
        </w:rPr>
        <w:t>Лечение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43391" w:rsidRDefault="00143391" w:rsidP="0046394D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D25">
        <w:rPr>
          <w:rFonts w:ascii="Times New Roman" w:hAnsi="Times New Roman"/>
          <w:sz w:val="28"/>
          <w:szCs w:val="28"/>
        </w:rPr>
        <w:t>Основной задачей при оказании скорой медицинской помощи пациенту с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острой зубной боль</w:t>
      </w:r>
      <w:r>
        <w:rPr>
          <w:rFonts w:ascii="Times New Roman" w:hAnsi="Times New Roman"/>
          <w:sz w:val="28"/>
          <w:szCs w:val="28"/>
        </w:rPr>
        <w:t xml:space="preserve">ю на </w:t>
      </w:r>
      <w:proofErr w:type="spellStart"/>
      <w:r>
        <w:rPr>
          <w:rFonts w:ascii="Times New Roman" w:hAnsi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 является</w:t>
      </w:r>
      <w:r w:rsidR="0046394D">
        <w:rPr>
          <w:rFonts w:ascii="Times New Roman" w:hAnsi="Times New Roman"/>
          <w:sz w:val="28"/>
          <w:szCs w:val="28"/>
        </w:rPr>
        <w:t xml:space="preserve"> выявление состояний, требующих </w:t>
      </w:r>
      <w:r w:rsidR="00B867DA">
        <w:rPr>
          <w:rFonts w:ascii="Times New Roman" w:hAnsi="Times New Roman"/>
          <w:sz w:val="28"/>
          <w:szCs w:val="28"/>
        </w:rPr>
        <w:t>доставк</w:t>
      </w:r>
      <w:r w:rsidR="0046394D">
        <w:rPr>
          <w:rFonts w:ascii="Times New Roman" w:hAnsi="Times New Roman"/>
          <w:sz w:val="28"/>
          <w:szCs w:val="28"/>
        </w:rPr>
        <w:t>и</w:t>
      </w:r>
      <w:r w:rsidR="00B867DA">
        <w:rPr>
          <w:rFonts w:ascii="Times New Roman" w:hAnsi="Times New Roman"/>
          <w:sz w:val="28"/>
          <w:szCs w:val="28"/>
        </w:rPr>
        <w:t xml:space="preserve"> в стационар</w:t>
      </w:r>
      <w:r w:rsidRPr="00650D25">
        <w:rPr>
          <w:rFonts w:ascii="Times New Roman" w:hAnsi="Times New Roman"/>
          <w:sz w:val="28"/>
          <w:szCs w:val="28"/>
        </w:rPr>
        <w:t>. Для снятия острой</w:t>
      </w:r>
      <w:r w:rsidR="00D75603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зубной боли</w:t>
      </w:r>
      <w:r>
        <w:rPr>
          <w:rFonts w:ascii="Times New Roman" w:hAnsi="Times New Roman"/>
          <w:sz w:val="28"/>
          <w:szCs w:val="28"/>
        </w:rPr>
        <w:t xml:space="preserve"> целесообразно назначение не</w:t>
      </w:r>
      <w:r w:rsidR="00B867DA">
        <w:rPr>
          <w:rFonts w:ascii="Times New Roman" w:hAnsi="Times New Roman"/>
          <w:sz w:val="28"/>
          <w:szCs w:val="28"/>
        </w:rPr>
        <w:t xml:space="preserve">стероидных </w:t>
      </w:r>
      <w:r>
        <w:rPr>
          <w:rFonts w:ascii="Times New Roman" w:hAnsi="Times New Roman"/>
          <w:sz w:val="28"/>
          <w:szCs w:val="28"/>
        </w:rPr>
        <w:t xml:space="preserve">противовоспалительных средств </w:t>
      </w:r>
      <w:r w:rsidRPr="00650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50D25">
        <w:rPr>
          <w:rFonts w:ascii="Times New Roman" w:hAnsi="Times New Roman"/>
          <w:sz w:val="28"/>
          <w:szCs w:val="28"/>
        </w:rPr>
        <w:t>НПВС</w:t>
      </w:r>
      <w:r>
        <w:rPr>
          <w:rFonts w:ascii="Times New Roman" w:hAnsi="Times New Roman"/>
          <w:sz w:val="28"/>
          <w:szCs w:val="28"/>
        </w:rPr>
        <w:t>)</w:t>
      </w:r>
      <w:r w:rsidRPr="00650D25">
        <w:rPr>
          <w:rFonts w:ascii="Times New Roman" w:hAnsi="Times New Roman"/>
          <w:sz w:val="28"/>
          <w:szCs w:val="28"/>
        </w:rPr>
        <w:t>.</w:t>
      </w:r>
    </w:p>
    <w:p w:rsidR="00143391" w:rsidRPr="00650D25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603" w:rsidRPr="00650D25" w:rsidRDefault="00D75603" w:rsidP="00D7560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применения и дозы лекарственных средств.</w:t>
      </w:r>
    </w:p>
    <w:p w:rsidR="00D75603" w:rsidRPr="00D75603" w:rsidRDefault="00D75603" w:rsidP="00D75603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603">
        <w:rPr>
          <w:rFonts w:ascii="Times New Roman" w:hAnsi="Times New Roman"/>
          <w:bCs/>
          <w:sz w:val="28"/>
          <w:szCs w:val="28"/>
        </w:rPr>
        <w:t>Кетопрофен</w:t>
      </w:r>
      <w:proofErr w:type="spellEnd"/>
      <w:r w:rsidRPr="00D756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5603">
        <w:rPr>
          <w:rFonts w:ascii="Times New Roman" w:hAnsi="Times New Roman"/>
          <w:sz w:val="28"/>
          <w:szCs w:val="28"/>
        </w:rPr>
        <w:t>в/</w:t>
      </w:r>
      <w:proofErr w:type="gramStart"/>
      <w:r w:rsidRPr="00D75603">
        <w:rPr>
          <w:rFonts w:ascii="Times New Roman" w:hAnsi="Times New Roman"/>
          <w:sz w:val="28"/>
          <w:szCs w:val="28"/>
        </w:rPr>
        <w:t>м</w:t>
      </w:r>
      <w:proofErr w:type="gramEnd"/>
      <w:r w:rsidRPr="00D75603">
        <w:rPr>
          <w:rFonts w:ascii="Times New Roman" w:hAnsi="Times New Roman"/>
          <w:sz w:val="28"/>
          <w:szCs w:val="28"/>
        </w:rPr>
        <w:t xml:space="preserve"> </w:t>
      </w:r>
      <w:r w:rsidR="00A6169F">
        <w:rPr>
          <w:rFonts w:ascii="Times New Roman" w:hAnsi="Times New Roman"/>
          <w:sz w:val="28"/>
          <w:szCs w:val="28"/>
        </w:rPr>
        <w:t xml:space="preserve">и </w:t>
      </w:r>
      <w:r w:rsidR="00A6169F" w:rsidRPr="00D75603">
        <w:rPr>
          <w:rFonts w:ascii="Times New Roman" w:hAnsi="Times New Roman"/>
          <w:sz w:val="28"/>
          <w:szCs w:val="28"/>
        </w:rPr>
        <w:t xml:space="preserve">в/в </w:t>
      </w:r>
      <w:r w:rsidRPr="00D75603">
        <w:rPr>
          <w:rFonts w:ascii="Times New Roman" w:hAnsi="Times New Roman"/>
          <w:sz w:val="28"/>
          <w:szCs w:val="28"/>
        </w:rPr>
        <w:t xml:space="preserve">100-200 мг. </w:t>
      </w:r>
    </w:p>
    <w:p w:rsidR="00D75603" w:rsidRPr="00D75603" w:rsidRDefault="00D75603" w:rsidP="00D75603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5603">
        <w:rPr>
          <w:rFonts w:ascii="Times New Roman" w:hAnsi="Times New Roman"/>
          <w:bCs/>
          <w:sz w:val="28"/>
          <w:szCs w:val="28"/>
        </w:rPr>
        <w:t>Кеторолак</w:t>
      </w:r>
      <w:proofErr w:type="spellEnd"/>
      <w:r w:rsidRPr="00D75603">
        <w:rPr>
          <w:rFonts w:ascii="Times New Roman" w:hAnsi="Times New Roman"/>
          <w:sz w:val="28"/>
          <w:szCs w:val="28"/>
        </w:rPr>
        <w:t xml:space="preserve"> 10 - 20 мг вводят в/м</w:t>
      </w:r>
      <w:r>
        <w:rPr>
          <w:rFonts w:ascii="Times New Roman" w:hAnsi="Times New Roman"/>
          <w:sz w:val="28"/>
          <w:szCs w:val="28"/>
        </w:rPr>
        <w:t>.</w:t>
      </w:r>
    </w:p>
    <w:p w:rsidR="00D75603" w:rsidRPr="00D75603" w:rsidRDefault="00D75603" w:rsidP="00D75603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603">
        <w:rPr>
          <w:rFonts w:ascii="Times New Roman" w:hAnsi="Times New Roman"/>
          <w:bCs/>
          <w:sz w:val="28"/>
          <w:szCs w:val="28"/>
        </w:rPr>
        <w:t>Парацетамол</w:t>
      </w:r>
      <w:r w:rsidRPr="00D756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5603">
        <w:rPr>
          <w:rFonts w:ascii="Times New Roman" w:hAnsi="Times New Roman"/>
          <w:sz w:val="28"/>
          <w:szCs w:val="28"/>
        </w:rPr>
        <w:t xml:space="preserve">500 мг </w:t>
      </w:r>
    </w:p>
    <w:p w:rsidR="00D75603" w:rsidRDefault="00D75603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603" w:rsidRPr="00D75603" w:rsidRDefault="00D75603" w:rsidP="00D7560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5603">
        <w:rPr>
          <w:rFonts w:ascii="Times New Roman" w:hAnsi="Times New Roman"/>
          <w:b/>
          <w:sz w:val="28"/>
          <w:szCs w:val="28"/>
        </w:rPr>
        <w:t>Показания к доставке в стационар</w:t>
      </w:r>
    </w:p>
    <w:p w:rsidR="00D75603" w:rsidRDefault="00D75603" w:rsidP="00917478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D25">
        <w:rPr>
          <w:rFonts w:ascii="Times New Roman" w:hAnsi="Times New Roman"/>
          <w:sz w:val="28"/>
          <w:szCs w:val="28"/>
        </w:rPr>
        <w:t>Больным с выраженными явлениями интоксикации, повышением температуры тела, ознобом, слабостью</w:t>
      </w:r>
      <w:r w:rsidR="00917478">
        <w:rPr>
          <w:rFonts w:ascii="Times New Roman" w:hAnsi="Times New Roman"/>
          <w:sz w:val="28"/>
          <w:szCs w:val="28"/>
        </w:rPr>
        <w:t>,</w:t>
      </w:r>
      <w:r w:rsidR="00917478" w:rsidRPr="00917478">
        <w:rPr>
          <w:rFonts w:ascii="Times New Roman" w:hAnsi="Times New Roman"/>
          <w:sz w:val="28"/>
          <w:szCs w:val="28"/>
        </w:rPr>
        <w:t xml:space="preserve"> </w:t>
      </w:r>
      <w:r w:rsidR="00917478">
        <w:rPr>
          <w:rFonts w:ascii="Times New Roman" w:hAnsi="Times New Roman"/>
          <w:sz w:val="28"/>
          <w:szCs w:val="28"/>
        </w:rPr>
        <w:t>асимметрией лица за счет</w:t>
      </w:r>
      <w:r w:rsidR="00917478" w:rsidRPr="00650D25">
        <w:rPr>
          <w:rFonts w:ascii="Times New Roman" w:hAnsi="Times New Roman"/>
          <w:sz w:val="28"/>
          <w:szCs w:val="28"/>
        </w:rPr>
        <w:t xml:space="preserve"> отёк</w:t>
      </w:r>
      <w:r w:rsidR="00917478">
        <w:rPr>
          <w:rFonts w:ascii="Times New Roman" w:hAnsi="Times New Roman"/>
          <w:sz w:val="28"/>
          <w:szCs w:val="28"/>
        </w:rPr>
        <w:t>а</w:t>
      </w:r>
      <w:r w:rsidR="00917478" w:rsidRPr="00650D25">
        <w:rPr>
          <w:rFonts w:ascii="Times New Roman" w:hAnsi="Times New Roman"/>
          <w:sz w:val="28"/>
          <w:szCs w:val="28"/>
        </w:rPr>
        <w:t xml:space="preserve"> </w:t>
      </w:r>
      <w:r w:rsidR="00917478">
        <w:rPr>
          <w:rFonts w:ascii="Times New Roman" w:hAnsi="Times New Roman"/>
          <w:sz w:val="28"/>
          <w:szCs w:val="28"/>
        </w:rPr>
        <w:t>мягких</w:t>
      </w:r>
      <w:r w:rsidR="00917478" w:rsidRPr="00650D25">
        <w:rPr>
          <w:rFonts w:ascii="Times New Roman" w:hAnsi="Times New Roman"/>
          <w:sz w:val="28"/>
          <w:szCs w:val="28"/>
        </w:rPr>
        <w:t xml:space="preserve"> тканей</w:t>
      </w:r>
      <w:r w:rsidRPr="00650D2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5458F">
        <w:rPr>
          <w:rFonts w:ascii="Times New Roman" w:hAnsi="Times New Roman"/>
          <w:sz w:val="28"/>
          <w:szCs w:val="28"/>
        </w:rPr>
        <w:t>затрудненном открывании рта, нарушенном глотанием</w:t>
      </w:r>
      <w:r w:rsidR="00A5458F" w:rsidRPr="00650D25">
        <w:rPr>
          <w:rFonts w:ascii="Times New Roman" w:hAnsi="Times New Roman"/>
          <w:sz w:val="28"/>
          <w:szCs w:val="28"/>
        </w:rPr>
        <w:t xml:space="preserve"> </w:t>
      </w:r>
      <w:r w:rsidRPr="00650D25">
        <w:rPr>
          <w:rFonts w:ascii="Times New Roman" w:hAnsi="Times New Roman"/>
          <w:sz w:val="28"/>
          <w:szCs w:val="28"/>
        </w:rPr>
        <w:t>показана</w:t>
      </w:r>
      <w:proofErr w:type="gramEnd"/>
      <w:r w:rsidRPr="00650D25">
        <w:rPr>
          <w:rFonts w:ascii="Times New Roman" w:hAnsi="Times New Roman"/>
          <w:sz w:val="28"/>
          <w:szCs w:val="28"/>
        </w:rPr>
        <w:t xml:space="preserve"> срочная госпитализация в отделение челюстно-лицевой хирургии</w:t>
      </w:r>
      <w:r>
        <w:rPr>
          <w:rFonts w:ascii="Times New Roman" w:hAnsi="Times New Roman"/>
          <w:sz w:val="28"/>
          <w:szCs w:val="28"/>
        </w:rPr>
        <w:t>.</w:t>
      </w:r>
    </w:p>
    <w:p w:rsidR="00D75603" w:rsidRDefault="00D75603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391" w:rsidRPr="00D75603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5603">
        <w:rPr>
          <w:rFonts w:ascii="Times New Roman" w:hAnsi="Times New Roman"/>
          <w:b/>
          <w:sz w:val="28"/>
          <w:szCs w:val="28"/>
        </w:rPr>
        <w:t>Часто встречающиеся ошибки.</w:t>
      </w:r>
    </w:p>
    <w:p w:rsidR="00143391" w:rsidRPr="00D75603" w:rsidRDefault="00143391" w:rsidP="00B867D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5603">
        <w:rPr>
          <w:rFonts w:ascii="Times New Roman" w:hAnsi="Times New Roman"/>
          <w:sz w:val="28"/>
          <w:szCs w:val="28"/>
        </w:rPr>
        <w:t>Недостаточно полный сбор анамнеза.</w:t>
      </w:r>
    </w:p>
    <w:p w:rsidR="00143391" w:rsidRPr="00B867DA" w:rsidRDefault="00143391" w:rsidP="00B867D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5603">
        <w:rPr>
          <w:rFonts w:ascii="Times New Roman" w:hAnsi="Times New Roman"/>
          <w:sz w:val="28"/>
          <w:szCs w:val="28"/>
        </w:rPr>
        <w:t>Неправильная оценка распространённости и тяжести воспалительного</w:t>
      </w:r>
      <w:r w:rsidR="00B867DA">
        <w:rPr>
          <w:rFonts w:ascii="Times New Roman" w:hAnsi="Times New Roman"/>
          <w:sz w:val="28"/>
          <w:szCs w:val="28"/>
        </w:rPr>
        <w:t xml:space="preserve"> </w:t>
      </w:r>
      <w:r w:rsidRPr="00B867DA">
        <w:rPr>
          <w:rFonts w:ascii="Times New Roman" w:hAnsi="Times New Roman"/>
          <w:sz w:val="28"/>
          <w:szCs w:val="28"/>
        </w:rPr>
        <w:t>процесса.</w:t>
      </w:r>
    </w:p>
    <w:p w:rsidR="00143391" w:rsidRPr="00B867DA" w:rsidRDefault="00143391" w:rsidP="00B867D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5603">
        <w:rPr>
          <w:rFonts w:ascii="Times New Roman" w:hAnsi="Times New Roman"/>
          <w:sz w:val="28"/>
          <w:szCs w:val="28"/>
        </w:rPr>
        <w:t>Неправильно проведённая дифференциальная диагностика, приводящая</w:t>
      </w:r>
      <w:r w:rsidR="00B867DA">
        <w:rPr>
          <w:rFonts w:ascii="Times New Roman" w:hAnsi="Times New Roman"/>
          <w:sz w:val="28"/>
          <w:szCs w:val="28"/>
        </w:rPr>
        <w:t xml:space="preserve"> </w:t>
      </w:r>
      <w:r w:rsidRPr="00B867DA">
        <w:rPr>
          <w:rFonts w:ascii="Times New Roman" w:hAnsi="Times New Roman"/>
          <w:sz w:val="28"/>
          <w:szCs w:val="28"/>
        </w:rPr>
        <w:t>к ошибкам в постановке диагноза и тактике лечения.</w:t>
      </w:r>
    </w:p>
    <w:p w:rsidR="00143391" w:rsidRPr="00D75603" w:rsidRDefault="00143391" w:rsidP="00B867D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5603">
        <w:rPr>
          <w:rFonts w:ascii="Times New Roman" w:hAnsi="Times New Roman"/>
          <w:sz w:val="28"/>
          <w:szCs w:val="28"/>
        </w:rPr>
        <w:t xml:space="preserve">Назначение </w:t>
      </w:r>
      <w:r w:rsidR="00D75603" w:rsidRPr="00D75603">
        <w:rPr>
          <w:rFonts w:ascii="Times New Roman" w:hAnsi="Times New Roman"/>
          <w:sz w:val="28"/>
          <w:szCs w:val="28"/>
        </w:rPr>
        <w:t>лекарственных препаратов</w:t>
      </w:r>
      <w:r w:rsidRPr="00D75603">
        <w:rPr>
          <w:rFonts w:ascii="Times New Roman" w:hAnsi="Times New Roman"/>
          <w:sz w:val="28"/>
          <w:szCs w:val="28"/>
        </w:rPr>
        <w:t xml:space="preserve"> без учёта соматического состояния и применяемой пациентом лекарственной терапии.</w:t>
      </w:r>
    </w:p>
    <w:p w:rsidR="00143391" w:rsidRPr="00650D25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391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603" w:rsidRDefault="00D75603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394D" w:rsidRPr="004E0FE8" w:rsidRDefault="0046394D" w:rsidP="004639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E8">
        <w:rPr>
          <w:rFonts w:ascii="Times New Roman" w:hAnsi="Times New Roman"/>
          <w:b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4E0FE8">
        <w:rPr>
          <w:rFonts w:ascii="Times New Roman" w:hAnsi="Times New Roman"/>
          <w:b/>
          <w:sz w:val="28"/>
          <w:szCs w:val="28"/>
        </w:rPr>
        <w:t>СтОСМП</w:t>
      </w:r>
      <w:proofErr w:type="spellEnd"/>
      <w:r w:rsidRPr="004E0FE8">
        <w:rPr>
          <w:rFonts w:ascii="Times New Roman" w:hAnsi="Times New Roman"/>
          <w:b/>
          <w:sz w:val="28"/>
          <w:szCs w:val="28"/>
        </w:rPr>
        <w:t>)</w:t>
      </w:r>
    </w:p>
    <w:p w:rsidR="00A6169F" w:rsidRDefault="00A6169F" w:rsidP="004639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394D" w:rsidRPr="004E0FE8" w:rsidRDefault="0046394D" w:rsidP="004639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FE8">
        <w:rPr>
          <w:rFonts w:ascii="Times New Roman" w:hAnsi="Times New Roman"/>
          <w:sz w:val="28"/>
          <w:szCs w:val="28"/>
        </w:rPr>
        <w:t xml:space="preserve"> </w:t>
      </w:r>
      <w:r w:rsidRPr="004E0FE8">
        <w:rPr>
          <w:rFonts w:ascii="Times New Roman" w:hAnsi="Times New Roman"/>
          <w:b/>
          <w:sz w:val="28"/>
          <w:szCs w:val="28"/>
        </w:rPr>
        <w:t>Диагностика</w:t>
      </w:r>
      <w:r w:rsidRPr="004E0FE8">
        <w:rPr>
          <w:rFonts w:ascii="Times New Roman" w:hAnsi="Times New Roman"/>
          <w:sz w:val="28"/>
          <w:szCs w:val="28"/>
        </w:rPr>
        <w:t xml:space="preserve"> </w:t>
      </w:r>
      <w:r w:rsidRPr="0046394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46394D">
        <w:rPr>
          <w:rFonts w:ascii="Times New Roman" w:hAnsi="Times New Roman"/>
          <w:b/>
          <w:sz w:val="28"/>
          <w:szCs w:val="28"/>
        </w:rPr>
        <w:t>,4)</w:t>
      </w:r>
    </w:p>
    <w:p w:rsidR="0046394D" w:rsidRPr="004E0FE8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FE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клинический анализ крови</w:t>
      </w:r>
      <w:r w:rsidR="00A6169F">
        <w:rPr>
          <w:rFonts w:ascii="Times New Roman" w:hAnsi="Times New Roman"/>
          <w:sz w:val="28"/>
          <w:szCs w:val="28"/>
        </w:rPr>
        <w:t>;</w:t>
      </w:r>
    </w:p>
    <w:p w:rsidR="0046394D" w:rsidRPr="004E0FE8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биохимический анализ крови</w:t>
      </w:r>
      <w:r w:rsidR="00A6169F">
        <w:rPr>
          <w:rFonts w:ascii="Times New Roman" w:hAnsi="Times New Roman"/>
          <w:sz w:val="28"/>
          <w:szCs w:val="28"/>
        </w:rPr>
        <w:t>;</w:t>
      </w:r>
    </w:p>
    <w:p w:rsidR="0046394D" w:rsidRPr="004E0FE8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анализ мочи</w:t>
      </w:r>
      <w:r w:rsidR="00A6169F">
        <w:rPr>
          <w:rFonts w:ascii="Times New Roman" w:hAnsi="Times New Roman"/>
          <w:sz w:val="28"/>
          <w:szCs w:val="28"/>
        </w:rPr>
        <w:t>;</w:t>
      </w:r>
    </w:p>
    <w:p w:rsidR="0046394D" w:rsidRPr="004E0FE8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FE8">
        <w:rPr>
          <w:rFonts w:ascii="Times New Roman" w:hAnsi="Times New Roman"/>
          <w:sz w:val="28"/>
          <w:szCs w:val="28"/>
        </w:rPr>
        <w:t>- рентгенография челюстей</w:t>
      </w:r>
      <w:r w:rsidR="00A6169F">
        <w:rPr>
          <w:rFonts w:ascii="Times New Roman" w:hAnsi="Times New Roman"/>
          <w:sz w:val="28"/>
          <w:szCs w:val="28"/>
        </w:rPr>
        <w:t>.</w:t>
      </w:r>
    </w:p>
    <w:p w:rsidR="0046394D" w:rsidRPr="004E0FE8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394D" w:rsidRPr="006A6EF1" w:rsidRDefault="0046394D" w:rsidP="0046394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0FE8">
        <w:rPr>
          <w:rFonts w:ascii="Times New Roman" w:hAnsi="Times New Roman"/>
          <w:b/>
          <w:sz w:val="28"/>
          <w:szCs w:val="28"/>
        </w:rPr>
        <w:t>Лечение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6EF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6A6EF1">
        <w:rPr>
          <w:rFonts w:ascii="Times New Roman" w:hAnsi="Times New Roman"/>
          <w:b/>
          <w:sz w:val="28"/>
          <w:szCs w:val="28"/>
        </w:rPr>
        <w:t>,4)</w:t>
      </w:r>
    </w:p>
    <w:p w:rsidR="0046394D" w:rsidRPr="004E0FE8" w:rsidRDefault="0046394D" w:rsidP="004639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0FE8">
        <w:rPr>
          <w:rFonts w:ascii="Times New Roman" w:hAnsi="Times New Roman"/>
          <w:sz w:val="28"/>
          <w:szCs w:val="28"/>
        </w:rPr>
        <w:t>- консультация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FE8">
        <w:rPr>
          <w:rFonts w:ascii="Times New Roman" w:hAnsi="Times New Roman"/>
          <w:sz w:val="28"/>
          <w:szCs w:val="28"/>
        </w:rPr>
        <w:t>врача-челюстно-лицевого</w:t>
      </w:r>
      <w:proofErr w:type="spellEnd"/>
      <w:r w:rsidRPr="004E0FE8">
        <w:rPr>
          <w:rFonts w:ascii="Times New Roman" w:hAnsi="Times New Roman"/>
          <w:sz w:val="28"/>
          <w:szCs w:val="28"/>
        </w:rPr>
        <w:t xml:space="preserve"> хирурга</w:t>
      </w:r>
      <w:r w:rsidR="00A6169F">
        <w:rPr>
          <w:rFonts w:ascii="Times New Roman" w:hAnsi="Times New Roman"/>
          <w:sz w:val="28"/>
          <w:szCs w:val="28"/>
        </w:rPr>
        <w:t>;</w:t>
      </w:r>
    </w:p>
    <w:p w:rsidR="0046394D" w:rsidRPr="004E0FE8" w:rsidRDefault="0046394D" w:rsidP="00463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FE8">
        <w:rPr>
          <w:rFonts w:ascii="Times New Roman" w:hAnsi="Times New Roman"/>
          <w:sz w:val="28"/>
          <w:szCs w:val="28"/>
        </w:rPr>
        <w:t>- консультация врача-терапевта</w:t>
      </w:r>
      <w:r w:rsidRPr="0046394D">
        <w:rPr>
          <w:rFonts w:ascii="Times New Roman" w:hAnsi="Times New Roman"/>
          <w:sz w:val="28"/>
          <w:szCs w:val="28"/>
        </w:rPr>
        <w:t xml:space="preserve"> </w:t>
      </w:r>
      <w:r w:rsidRPr="004E0FE8">
        <w:rPr>
          <w:rFonts w:ascii="Times New Roman" w:hAnsi="Times New Roman"/>
          <w:sz w:val="28"/>
          <w:szCs w:val="28"/>
        </w:rPr>
        <w:t>(по показаниям)</w:t>
      </w:r>
      <w:r w:rsidR="00A6169F">
        <w:rPr>
          <w:rFonts w:ascii="Times New Roman" w:hAnsi="Times New Roman"/>
          <w:sz w:val="28"/>
          <w:szCs w:val="28"/>
        </w:rPr>
        <w:t>;</w:t>
      </w:r>
    </w:p>
    <w:p w:rsidR="0046394D" w:rsidRPr="004E0FE8" w:rsidRDefault="0046394D" w:rsidP="00463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FE8">
        <w:rPr>
          <w:rFonts w:ascii="Times New Roman" w:hAnsi="Times New Roman"/>
          <w:sz w:val="28"/>
          <w:szCs w:val="28"/>
        </w:rPr>
        <w:t xml:space="preserve">- осмотр </w:t>
      </w:r>
      <w:proofErr w:type="spellStart"/>
      <w:r w:rsidRPr="004E0FE8">
        <w:rPr>
          <w:rFonts w:ascii="Times New Roman" w:hAnsi="Times New Roman"/>
          <w:sz w:val="28"/>
          <w:szCs w:val="28"/>
        </w:rPr>
        <w:t>врачом-оториноларингологом</w:t>
      </w:r>
      <w:proofErr w:type="spellEnd"/>
      <w:r w:rsidRPr="004E0FE8">
        <w:rPr>
          <w:rFonts w:ascii="Times New Roman" w:hAnsi="Times New Roman"/>
          <w:sz w:val="28"/>
          <w:szCs w:val="28"/>
        </w:rPr>
        <w:t xml:space="preserve"> (по показаниям)</w:t>
      </w:r>
      <w:r w:rsidR="00A6169F">
        <w:rPr>
          <w:rFonts w:ascii="Times New Roman" w:hAnsi="Times New Roman"/>
          <w:sz w:val="28"/>
          <w:szCs w:val="28"/>
        </w:rPr>
        <w:t>;</w:t>
      </w:r>
    </w:p>
    <w:p w:rsidR="0046394D" w:rsidRPr="004E0FE8" w:rsidRDefault="0046394D" w:rsidP="00463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FE8">
        <w:rPr>
          <w:rFonts w:ascii="Times New Roman" w:hAnsi="Times New Roman"/>
          <w:sz w:val="28"/>
          <w:szCs w:val="28"/>
        </w:rPr>
        <w:t xml:space="preserve">- осмотр врачом-неврологом (при подозрении на </w:t>
      </w:r>
      <w:r w:rsidRPr="00D67E24">
        <w:rPr>
          <w:rFonts w:ascii="Times New Roman" w:hAnsi="Times New Roman"/>
          <w:bCs/>
          <w:sz w:val="28"/>
          <w:szCs w:val="28"/>
        </w:rPr>
        <w:t>невралги</w:t>
      </w:r>
      <w:r>
        <w:rPr>
          <w:rFonts w:ascii="Times New Roman" w:hAnsi="Times New Roman"/>
          <w:bCs/>
          <w:sz w:val="28"/>
          <w:szCs w:val="28"/>
        </w:rPr>
        <w:t>ю</w:t>
      </w:r>
      <w:r w:rsidRPr="00D67E24">
        <w:rPr>
          <w:rFonts w:ascii="Times New Roman" w:hAnsi="Times New Roman"/>
          <w:bCs/>
          <w:sz w:val="28"/>
          <w:szCs w:val="28"/>
        </w:rPr>
        <w:t xml:space="preserve"> тройничного нерва</w:t>
      </w:r>
      <w:r w:rsidRPr="004E0FE8">
        <w:rPr>
          <w:rFonts w:ascii="Times New Roman" w:hAnsi="Times New Roman"/>
          <w:sz w:val="28"/>
          <w:szCs w:val="28"/>
        </w:rPr>
        <w:t>)</w:t>
      </w:r>
      <w:r w:rsidR="00A6169F">
        <w:rPr>
          <w:rFonts w:ascii="Times New Roman" w:hAnsi="Times New Roman"/>
          <w:sz w:val="28"/>
          <w:szCs w:val="28"/>
        </w:rPr>
        <w:t>.</w:t>
      </w:r>
    </w:p>
    <w:p w:rsidR="0046394D" w:rsidRPr="004E0FE8" w:rsidRDefault="0046394D" w:rsidP="004639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394D" w:rsidRPr="004E0FE8" w:rsidRDefault="0046394D" w:rsidP="0046394D">
      <w:pPr>
        <w:pStyle w:val="a3"/>
        <w:spacing w:after="0" w:line="36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394D" w:rsidRDefault="0046394D" w:rsidP="004639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0FE8">
        <w:rPr>
          <w:rFonts w:ascii="Times New Roman" w:hAnsi="Times New Roman"/>
          <w:b/>
          <w:sz w:val="28"/>
          <w:szCs w:val="28"/>
        </w:rPr>
        <w:t>Показания для госпитализации в профильное отделение</w:t>
      </w:r>
      <w:r w:rsidRPr="004A34E7">
        <w:rPr>
          <w:rFonts w:ascii="Times New Roman" w:hAnsi="Times New Roman"/>
          <w:b/>
          <w:sz w:val="28"/>
          <w:szCs w:val="28"/>
        </w:rPr>
        <w:t xml:space="preserve"> </w:t>
      </w:r>
    </w:p>
    <w:p w:rsidR="0046394D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6E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необходимость удаления зуба при пульпите, обострение </w:t>
      </w:r>
      <w:proofErr w:type="spellStart"/>
      <w:r>
        <w:rPr>
          <w:rFonts w:ascii="Times New Roman" w:hAnsi="Times New Roman"/>
          <w:sz w:val="28"/>
          <w:szCs w:val="28"/>
        </w:rPr>
        <w:t>хр</w:t>
      </w:r>
      <w:r w:rsidR="00A6169F">
        <w:rPr>
          <w:rFonts w:ascii="Times New Roman" w:hAnsi="Times New Roman"/>
          <w:sz w:val="28"/>
          <w:szCs w:val="28"/>
        </w:rPr>
        <w:t>оничекого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A6EF1">
        <w:rPr>
          <w:rFonts w:ascii="Times New Roman" w:hAnsi="Times New Roman"/>
          <w:sz w:val="28"/>
          <w:szCs w:val="28"/>
        </w:rPr>
        <w:t>периодонтит</w:t>
      </w:r>
      <w:r>
        <w:rPr>
          <w:rFonts w:ascii="Times New Roman" w:hAnsi="Times New Roman"/>
          <w:sz w:val="28"/>
          <w:szCs w:val="28"/>
        </w:rPr>
        <w:t>а и т</w:t>
      </w:r>
      <w:r w:rsidR="00A616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д.</w:t>
      </w:r>
      <w:r w:rsidRPr="006A6EF1">
        <w:rPr>
          <w:rFonts w:ascii="Times New Roman" w:hAnsi="Times New Roman"/>
          <w:sz w:val="28"/>
          <w:szCs w:val="28"/>
        </w:rPr>
        <w:t xml:space="preserve"> у пациента</w:t>
      </w:r>
      <w:r>
        <w:rPr>
          <w:rFonts w:ascii="Times New Roman" w:hAnsi="Times New Roman"/>
          <w:sz w:val="28"/>
          <w:szCs w:val="28"/>
        </w:rPr>
        <w:t xml:space="preserve"> с сопутствующими заболеваниями (соматическими и психическими)</w:t>
      </w:r>
      <w:r w:rsidR="00A6169F">
        <w:rPr>
          <w:rFonts w:ascii="Times New Roman" w:hAnsi="Times New Roman"/>
          <w:sz w:val="28"/>
          <w:szCs w:val="28"/>
        </w:rPr>
        <w:t>;</w:t>
      </w:r>
    </w:p>
    <w:p w:rsidR="0046394D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перекоронит</w:t>
      </w:r>
      <w:proofErr w:type="spellEnd"/>
      <w:r>
        <w:rPr>
          <w:rFonts w:ascii="Times New Roman" w:hAnsi="Times New Roman"/>
          <w:sz w:val="28"/>
          <w:szCs w:val="28"/>
        </w:rPr>
        <w:t xml:space="preserve"> с выраженной воспалительной реакцией или </w:t>
      </w:r>
      <w:proofErr w:type="gramStart"/>
      <w:r>
        <w:rPr>
          <w:rFonts w:ascii="Times New Roman" w:hAnsi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состояния</w:t>
      </w:r>
      <w:r w:rsidR="00A6169F">
        <w:rPr>
          <w:rFonts w:ascii="Times New Roman" w:hAnsi="Times New Roman"/>
          <w:sz w:val="28"/>
          <w:szCs w:val="28"/>
        </w:rPr>
        <w:t>;</w:t>
      </w:r>
    </w:p>
    <w:p w:rsidR="0046394D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острый периостит челюсти при наличии сопутствующей патологии или нарушении общего состояния</w:t>
      </w:r>
      <w:r w:rsidR="00A6169F">
        <w:rPr>
          <w:rFonts w:ascii="Times New Roman" w:hAnsi="Times New Roman"/>
          <w:sz w:val="28"/>
          <w:szCs w:val="28"/>
        </w:rPr>
        <w:t>;</w:t>
      </w:r>
    </w:p>
    <w:p w:rsidR="0046394D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1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острый лимфаденит челюстно-лицевой области</w:t>
      </w:r>
      <w:r w:rsidRPr="00B32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наличии сопутствующей патологии или нарушении общего состояния</w:t>
      </w:r>
      <w:r w:rsidR="00A6169F">
        <w:rPr>
          <w:rFonts w:ascii="Times New Roman" w:hAnsi="Times New Roman"/>
          <w:sz w:val="28"/>
          <w:szCs w:val="28"/>
        </w:rPr>
        <w:t>;</w:t>
      </w:r>
    </w:p>
    <w:p w:rsidR="0046394D" w:rsidRPr="004E0FE8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61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острый остеомиелит челюсти, </w:t>
      </w:r>
      <w:r w:rsidRPr="004E0FE8">
        <w:rPr>
          <w:rFonts w:ascii="Times New Roman" w:hAnsi="Times New Roman"/>
          <w:sz w:val="28"/>
          <w:szCs w:val="28"/>
        </w:rPr>
        <w:t>флегмон</w:t>
      </w:r>
      <w:r>
        <w:rPr>
          <w:rFonts w:ascii="Times New Roman" w:hAnsi="Times New Roman"/>
          <w:sz w:val="28"/>
          <w:szCs w:val="28"/>
        </w:rPr>
        <w:t>а (абсцесс)</w:t>
      </w:r>
      <w:r w:rsidRPr="004E0FE8">
        <w:rPr>
          <w:rFonts w:ascii="Times New Roman" w:hAnsi="Times New Roman"/>
          <w:sz w:val="28"/>
          <w:szCs w:val="28"/>
        </w:rPr>
        <w:t xml:space="preserve"> челюстно-лицевой области</w:t>
      </w:r>
      <w:r w:rsidR="00A6169F">
        <w:rPr>
          <w:rFonts w:ascii="Times New Roman" w:hAnsi="Times New Roman"/>
          <w:sz w:val="28"/>
          <w:szCs w:val="28"/>
        </w:rPr>
        <w:t>.</w:t>
      </w:r>
    </w:p>
    <w:p w:rsidR="0046394D" w:rsidRPr="004E0FE8" w:rsidRDefault="0046394D" w:rsidP="004639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394D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0FE8">
        <w:rPr>
          <w:rFonts w:ascii="Times New Roman" w:hAnsi="Times New Roman"/>
          <w:b/>
          <w:sz w:val="28"/>
          <w:szCs w:val="28"/>
        </w:rPr>
        <w:t>Показания для госпитализации на койки краткосрочного пребывания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6394D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-обострение хр</w:t>
      </w:r>
      <w:r w:rsidR="00A6169F">
        <w:rPr>
          <w:rFonts w:ascii="Times New Roman" w:hAnsi="Times New Roman"/>
          <w:sz w:val="28"/>
          <w:szCs w:val="28"/>
        </w:rPr>
        <w:t xml:space="preserve">онического </w:t>
      </w:r>
      <w:r w:rsidRPr="006A6EF1">
        <w:rPr>
          <w:rFonts w:ascii="Times New Roman" w:hAnsi="Times New Roman"/>
          <w:sz w:val="28"/>
          <w:szCs w:val="28"/>
        </w:rPr>
        <w:t>периодонтит</w:t>
      </w:r>
      <w:r>
        <w:rPr>
          <w:rFonts w:ascii="Times New Roman" w:hAnsi="Times New Roman"/>
          <w:sz w:val="28"/>
          <w:szCs w:val="28"/>
        </w:rPr>
        <w:t>а</w:t>
      </w:r>
      <w:r w:rsidRPr="006A6EF1">
        <w:rPr>
          <w:rFonts w:ascii="Times New Roman" w:hAnsi="Times New Roman"/>
          <w:sz w:val="28"/>
          <w:szCs w:val="28"/>
        </w:rPr>
        <w:t xml:space="preserve"> у пациента</w:t>
      </w:r>
      <w:r>
        <w:rPr>
          <w:rFonts w:ascii="Times New Roman" w:hAnsi="Times New Roman"/>
          <w:sz w:val="28"/>
          <w:szCs w:val="28"/>
        </w:rPr>
        <w:t xml:space="preserve"> с сопутствующими заболеваниями</w:t>
      </w:r>
      <w:r w:rsidR="00A6169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394D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острый периостит челюсти</w:t>
      </w:r>
      <w:r w:rsidR="00A6169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394D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перекоронит</w:t>
      </w:r>
      <w:proofErr w:type="spellEnd"/>
      <w:r w:rsidR="00A6169F">
        <w:rPr>
          <w:rFonts w:ascii="Times New Roman" w:hAnsi="Times New Roman"/>
          <w:sz w:val="28"/>
          <w:szCs w:val="28"/>
        </w:rPr>
        <w:t>.</w:t>
      </w:r>
    </w:p>
    <w:p w:rsidR="0046394D" w:rsidRPr="004E0FE8" w:rsidRDefault="0046394D" w:rsidP="004639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394D" w:rsidRPr="004E0FE8" w:rsidRDefault="0046394D" w:rsidP="004639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0FE8">
        <w:rPr>
          <w:rFonts w:ascii="Times New Roman" w:hAnsi="Times New Roman"/>
          <w:b/>
          <w:sz w:val="28"/>
          <w:szCs w:val="28"/>
        </w:rPr>
        <w:t>Показания для направления на лечение в амбулаторных условиях</w:t>
      </w:r>
    </w:p>
    <w:p w:rsidR="0046394D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-обострение хр</w:t>
      </w:r>
      <w:r w:rsidR="00A6169F">
        <w:rPr>
          <w:rFonts w:ascii="Times New Roman" w:hAnsi="Times New Roman"/>
          <w:sz w:val="28"/>
          <w:szCs w:val="28"/>
        </w:rPr>
        <w:t xml:space="preserve">онического </w:t>
      </w:r>
      <w:r w:rsidRPr="006A6EF1">
        <w:rPr>
          <w:rFonts w:ascii="Times New Roman" w:hAnsi="Times New Roman"/>
          <w:sz w:val="28"/>
          <w:szCs w:val="28"/>
        </w:rPr>
        <w:t>периодонтит</w:t>
      </w:r>
      <w:r>
        <w:rPr>
          <w:rFonts w:ascii="Times New Roman" w:hAnsi="Times New Roman"/>
          <w:sz w:val="28"/>
          <w:szCs w:val="28"/>
        </w:rPr>
        <w:t>а после хирургического лечения при отсутствии осложнений и удовлетворительном состоянии пациента</w:t>
      </w:r>
      <w:r w:rsidR="00A6169F">
        <w:rPr>
          <w:rFonts w:ascii="Times New Roman" w:hAnsi="Times New Roman"/>
          <w:sz w:val="28"/>
          <w:szCs w:val="28"/>
        </w:rPr>
        <w:t>;</w:t>
      </w:r>
    </w:p>
    <w:p w:rsidR="0046394D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острый периостит челюсти после хирургического лечения при отсутствии осложнений и удовлетворительном состоянии пациента</w:t>
      </w:r>
      <w:r w:rsidR="00A6169F">
        <w:rPr>
          <w:rFonts w:ascii="Times New Roman" w:hAnsi="Times New Roman"/>
          <w:sz w:val="28"/>
          <w:szCs w:val="28"/>
        </w:rPr>
        <w:t>;</w:t>
      </w:r>
    </w:p>
    <w:p w:rsidR="0046394D" w:rsidRPr="004E0FE8" w:rsidRDefault="0046394D" w:rsidP="004639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перекоронит</w:t>
      </w:r>
      <w:proofErr w:type="spellEnd"/>
      <w:r>
        <w:rPr>
          <w:rFonts w:ascii="Times New Roman" w:hAnsi="Times New Roman"/>
          <w:sz w:val="28"/>
          <w:szCs w:val="28"/>
        </w:rPr>
        <w:t xml:space="preserve">  после хирургического лечения при отсутствии осложнений и удовлетворительном состоянии пациента</w:t>
      </w:r>
      <w:r w:rsidR="00A6169F">
        <w:rPr>
          <w:rFonts w:ascii="Times New Roman" w:hAnsi="Times New Roman"/>
          <w:sz w:val="28"/>
          <w:szCs w:val="28"/>
        </w:rPr>
        <w:t>.</w:t>
      </w:r>
    </w:p>
    <w:p w:rsidR="0046394D" w:rsidRPr="00B32A1E" w:rsidRDefault="0046394D" w:rsidP="00463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394D" w:rsidRDefault="0046394D" w:rsidP="0046394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394D" w:rsidRPr="007D5208" w:rsidRDefault="0046394D" w:rsidP="0046394D">
      <w:pPr>
        <w:suppressAutoHyphens/>
        <w:ind w:firstLine="567"/>
        <w:jc w:val="right"/>
        <w:rPr>
          <w:rStyle w:val="a5"/>
          <w:rFonts w:ascii="Times New Roman" w:hAnsi="Times New Roman"/>
          <w:sz w:val="28"/>
          <w:szCs w:val="28"/>
        </w:rPr>
      </w:pPr>
      <w:r w:rsidRPr="007D5208">
        <w:rPr>
          <w:rStyle w:val="a5"/>
          <w:rFonts w:ascii="Times New Roman" w:hAnsi="Times New Roman"/>
          <w:sz w:val="28"/>
          <w:szCs w:val="28"/>
        </w:rPr>
        <w:t>Приложение</w:t>
      </w:r>
    </w:p>
    <w:p w:rsidR="0046394D" w:rsidRPr="00A6169F" w:rsidRDefault="0046394D" w:rsidP="0046394D">
      <w:pPr>
        <w:suppressAutoHyphens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6169F">
        <w:rPr>
          <w:rStyle w:val="a5"/>
          <w:rFonts w:ascii="Times New Roman" w:hAnsi="Times New Roman"/>
          <w:b w:val="0"/>
          <w:sz w:val="28"/>
          <w:szCs w:val="28"/>
        </w:rPr>
        <w:t>Сила рекомендаций (А-</w:t>
      </w:r>
      <w:proofErr w:type="gramStart"/>
      <w:r w:rsidRPr="00A6169F">
        <w:rPr>
          <w:rStyle w:val="a5"/>
          <w:rFonts w:ascii="Times New Roman" w:hAnsi="Times New Roman"/>
          <w:b w:val="0"/>
          <w:sz w:val="28"/>
          <w:szCs w:val="28"/>
          <w:lang w:val="en-US"/>
        </w:rPr>
        <w:t>D</w:t>
      </w:r>
      <w:proofErr w:type="gramEnd"/>
      <w:r w:rsidRPr="00A6169F">
        <w:rPr>
          <w:rStyle w:val="a5"/>
          <w:rFonts w:ascii="Times New Roman" w:hAnsi="Times New Roman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46394D" w:rsidRPr="00A6169F" w:rsidRDefault="0046394D" w:rsidP="0046394D">
      <w:pPr>
        <w:suppressAutoHyphens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6169F">
        <w:rPr>
          <w:rStyle w:val="a5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87"/>
        <w:gridCol w:w="7327"/>
      </w:tblGrid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D5208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7D5208">
              <w:rPr>
                <w:rFonts w:ascii="Times New Roman" w:hAnsi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7D5208"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 w:rsidRPr="007D5208">
              <w:rPr>
                <w:rFonts w:ascii="Times New Roman" w:hAnsi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7D5208">
              <w:rPr>
                <w:rFonts w:ascii="Times New Roman" w:hAnsi="Times New Roman"/>
                <w:sz w:val="28"/>
                <w:szCs w:val="28"/>
              </w:rPr>
              <w:t>проведенные</w:t>
            </w:r>
            <w:proofErr w:type="gramEnd"/>
            <w:r w:rsidRPr="007D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5208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/>
                <w:sz w:val="28"/>
                <w:szCs w:val="28"/>
              </w:rPr>
              <w:t xml:space="preserve">, систематические, </w:t>
            </w:r>
            <w:r w:rsidRPr="007D5208">
              <w:rPr>
                <w:rFonts w:ascii="Times New Roman" w:hAnsi="Times New Roman"/>
                <w:sz w:val="28"/>
                <w:szCs w:val="28"/>
              </w:rPr>
              <w:lastRenderedPageBreak/>
              <w:t>или РКИ с низким риском систематических ошибок</w:t>
            </w:r>
          </w:p>
        </w:tc>
      </w:tr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lastRenderedPageBreak/>
              <w:t>1-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208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7D5208">
              <w:rPr>
                <w:rFonts w:ascii="Times New Roman" w:hAnsi="Times New Roman"/>
                <w:sz w:val="28"/>
                <w:szCs w:val="28"/>
              </w:rPr>
              <w:t>систематические</w:t>
            </w:r>
            <w:proofErr w:type="gramEnd"/>
            <w:r w:rsidRPr="007D5208">
              <w:rPr>
                <w:rFonts w:ascii="Times New Roman" w:hAnsi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2++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7D5208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7D5208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 w:rsidR="0046394D" w:rsidRPr="007D5208" w:rsidRDefault="0046394D" w:rsidP="0046394D">
      <w:pPr>
        <w:suppressAutoHyphens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46394D" w:rsidRPr="00A6169F" w:rsidRDefault="0046394D" w:rsidP="0046394D">
      <w:pPr>
        <w:suppressAutoHyphens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6169F">
        <w:rPr>
          <w:rStyle w:val="a5"/>
          <w:rFonts w:ascii="Times New Roman" w:hAnsi="Times New Roman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648"/>
        <w:gridCol w:w="7566"/>
      </w:tblGrid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ind w:left="87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По меньшей мере,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208">
              <w:rPr>
                <w:rFonts w:ascii="Times New Roman" w:hAnsi="Times New Roman"/>
                <w:sz w:val="28"/>
                <w:szCs w:val="28"/>
              </w:rPr>
              <w:t>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 xml:space="preserve">Группа доказательств, включающая результаты исследований, оцененные, как 2++, напрямую   применимые   </w:t>
            </w:r>
            <w:r w:rsidRPr="007D5208">
              <w:rPr>
                <w:rFonts w:ascii="Times New Roman" w:hAnsi="Times New Roman"/>
                <w:sz w:val="28"/>
                <w:szCs w:val="28"/>
              </w:rPr>
              <w:lastRenderedPageBreak/>
              <w:t>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46394D" w:rsidRPr="007D5208" w:rsidTr="003857F5">
        <w:tc>
          <w:tcPr>
            <w:tcW w:w="1648" w:type="dxa"/>
          </w:tcPr>
          <w:p w:rsidR="0046394D" w:rsidRPr="007D5208" w:rsidRDefault="0046394D" w:rsidP="003857F5">
            <w:pPr>
              <w:tabs>
                <w:tab w:val="center" w:pos="4153"/>
                <w:tab w:val="right" w:pos="8306"/>
              </w:tabs>
              <w:suppressAutoHyphens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D520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</w:tcPr>
          <w:p w:rsidR="0046394D" w:rsidRPr="007D5208" w:rsidRDefault="0046394D" w:rsidP="003857F5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208">
              <w:rPr>
                <w:rFonts w:ascii="Times New Roman" w:hAnsi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D75603" w:rsidRDefault="00D75603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603" w:rsidRDefault="00D75603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5216" w:rsidRPr="004B0EA7" w:rsidRDefault="00825216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391" w:rsidRPr="00650D25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391" w:rsidRDefault="00143391" w:rsidP="0053118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143391" w:rsidSect="008F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EE"/>
    <w:multiLevelType w:val="multilevel"/>
    <w:tmpl w:val="EFC62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14BD479D"/>
    <w:multiLevelType w:val="hybridMultilevel"/>
    <w:tmpl w:val="059C9FC4"/>
    <w:lvl w:ilvl="0" w:tplc="B3ECDB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30D5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B852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EC4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5403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2EE2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F05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741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42FF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7B2AC6"/>
    <w:multiLevelType w:val="hybridMultilevel"/>
    <w:tmpl w:val="63D2D5A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D405D"/>
    <w:multiLevelType w:val="hybridMultilevel"/>
    <w:tmpl w:val="E27C3D10"/>
    <w:lvl w:ilvl="0" w:tplc="41AE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2C82"/>
    <w:multiLevelType w:val="hybridMultilevel"/>
    <w:tmpl w:val="8640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60CC"/>
    <w:multiLevelType w:val="hybridMultilevel"/>
    <w:tmpl w:val="553C3904"/>
    <w:lvl w:ilvl="0" w:tplc="41AE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A04E7"/>
    <w:multiLevelType w:val="hybridMultilevel"/>
    <w:tmpl w:val="9628EFC6"/>
    <w:lvl w:ilvl="0" w:tplc="41AE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073B5"/>
    <w:multiLevelType w:val="hybridMultilevel"/>
    <w:tmpl w:val="957C2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068B3"/>
    <w:multiLevelType w:val="hybridMultilevel"/>
    <w:tmpl w:val="F75AE7DE"/>
    <w:lvl w:ilvl="0" w:tplc="41AE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A6B4E"/>
    <w:multiLevelType w:val="multilevel"/>
    <w:tmpl w:val="B41869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73B52BBB"/>
    <w:multiLevelType w:val="hybridMultilevel"/>
    <w:tmpl w:val="BEE4A4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C6706"/>
    <w:multiLevelType w:val="hybridMultilevel"/>
    <w:tmpl w:val="17B0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0D1485"/>
    <w:rsid w:val="00003AA2"/>
    <w:rsid w:val="00012608"/>
    <w:rsid w:val="00013542"/>
    <w:rsid w:val="0001536C"/>
    <w:rsid w:val="00021671"/>
    <w:rsid w:val="00031F14"/>
    <w:rsid w:val="00035A01"/>
    <w:rsid w:val="00077AF3"/>
    <w:rsid w:val="00084388"/>
    <w:rsid w:val="000873E7"/>
    <w:rsid w:val="000A0EE4"/>
    <w:rsid w:val="000B1178"/>
    <w:rsid w:val="000B5478"/>
    <w:rsid w:val="000D144F"/>
    <w:rsid w:val="000D1485"/>
    <w:rsid w:val="000D4208"/>
    <w:rsid w:val="000E6138"/>
    <w:rsid w:val="0013065F"/>
    <w:rsid w:val="001338D4"/>
    <w:rsid w:val="00140495"/>
    <w:rsid w:val="00143391"/>
    <w:rsid w:val="00161B0F"/>
    <w:rsid w:val="00166303"/>
    <w:rsid w:val="00166524"/>
    <w:rsid w:val="001950AE"/>
    <w:rsid w:val="001B0B8A"/>
    <w:rsid w:val="001C16BE"/>
    <w:rsid w:val="001F0C97"/>
    <w:rsid w:val="00211C74"/>
    <w:rsid w:val="002178FB"/>
    <w:rsid w:val="0022429E"/>
    <w:rsid w:val="00276DAA"/>
    <w:rsid w:val="002843FC"/>
    <w:rsid w:val="00285BCF"/>
    <w:rsid w:val="002A3DD5"/>
    <w:rsid w:val="002A60D9"/>
    <w:rsid w:val="002B1EFC"/>
    <w:rsid w:val="002D1083"/>
    <w:rsid w:val="00306BCD"/>
    <w:rsid w:val="00315F84"/>
    <w:rsid w:val="00332239"/>
    <w:rsid w:val="00353422"/>
    <w:rsid w:val="00356170"/>
    <w:rsid w:val="003630B7"/>
    <w:rsid w:val="00373AB4"/>
    <w:rsid w:val="003C0775"/>
    <w:rsid w:val="003E0453"/>
    <w:rsid w:val="003E3BB5"/>
    <w:rsid w:val="003E5099"/>
    <w:rsid w:val="00404A33"/>
    <w:rsid w:val="00404EB3"/>
    <w:rsid w:val="004448E9"/>
    <w:rsid w:val="0046180C"/>
    <w:rsid w:val="0046394D"/>
    <w:rsid w:val="004759CE"/>
    <w:rsid w:val="00484F39"/>
    <w:rsid w:val="004962BD"/>
    <w:rsid w:val="004A50E8"/>
    <w:rsid w:val="004B0EA7"/>
    <w:rsid w:val="004C66FD"/>
    <w:rsid w:val="004C728B"/>
    <w:rsid w:val="004E08EF"/>
    <w:rsid w:val="004E6257"/>
    <w:rsid w:val="004F4D94"/>
    <w:rsid w:val="00531188"/>
    <w:rsid w:val="00531F41"/>
    <w:rsid w:val="0053616A"/>
    <w:rsid w:val="005367C3"/>
    <w:rsid w:val="0056421E"/>
    <w:rsid w:val="00586183"/>
    <w:rsid w:val="005875CD"/>
    <w:rsid w:val="005938D5"/>
    <w:rsid w:val="005A00E4"/>
    <w:rsid w:val="005B5966"/>
    <w:rsid w:val="005E6A42"/>
    <w:rsid w:val="00611C27"/>
    <w:rsid w:val="00613A20"/>
    <w:rsid w:val="00625BBA"/>
    <w:rsid w:val="00626DE8"/>
    <w:rsid w:val="006434FD"/>
    <w:rsid w:val="00650D25"/>
    <w:rsid w:val="00692BFA"/>
    <w:rsid w:val="006B6A61"/>
    <w:rsid w:val="006F02C2"/>
    <w:rsid w:val="0070208E"/>
    <w:rsid w:val="00702E7A"/>
    <w:rsid w:val="00710CBE"/>
    <w:rsid w:val="00720010"/>
    <w:rsid w:val="00720467"/>
    <w:rsid w:val="0073002D"/>
    <w:rsid w:val="0075152A"/>
    <w:rsid w:val="0075227B"/>
    <w:rsid w:val="007728D4"/>
    <w:rsid w:val="007C493F"/>
    <w:rsid w:val="00821A37"/>
    <w:rsid w:val="00825216"/>
    <w:rsid w:val="008457B0"/>
    <w:rsid w:val="0086319D"/>
    <w:rsid w:val="00871507"/>
    <w:rsid w:val="00871B54"/>
    <w:rsid w:val="008A2CF0"/>
    <w:rsid w:val="008A3F86"/>
    <w:rsid w:val="008C6EFE"/>
    <w:rsid w:val="008D1EB4"/>
    <w:rsid w:val="008F0CC5"/>
    <w:rsid w:val="009046A3"/>
    <w:rsid w:val="00917478"/>
    <w:rsid w:val="00922145"/>
    <w:rsid w:val="00977E92"/>
    <w:rsid w:val="00981F76"/>
    <w:rsid w:val="0098663D"/>
    <w:rsid w:val="00987555"/>
    <w:rsid w:val="00991C81"/>
    <w:rsid w:val="00992FCC"/>
    <w:rsid w:val="009B543F"/>
    <w:rsid w:val="009C1ED9"/>
    <w:rsid w:val="009C4584"/>
    <w:rsid w:val="009D1C51"/>
    <w:rsid w:val="009D3E9E"/>
    <w:rsid w:val="009D5839"/>
    <w:rsid w:val="009E0094"/>
    <w:rsid w:val="009E4D73"/>
    <w:rsid w:val="009F3C92"/>
    <w:rsid w:val="009F60A7"/>
    <w:rsid w:val="00A5458F"/>
    <w:rsid w:val="00A6169F"/>
    <w:rsid w:val="00A701FF"/>
    <w:rsid w:val="00A71B73"/>
    <w:rsid w:val="00A924B9"/>
    <w:rsid w:val="00A95F5C"/>
    <w:rsid w:val="00AC79B6"/>
    <w:rsid w:val="00AE2946"/>
    <w:rsid w:val="00AF6958"/>
    <w:rsid w:val="00B32AF9"/>
    <w:rsid w:val="00B82E39"/>
    <w:rsid w:val="00B867DA"/>
    <w:rsid w:val="00B86FCC"/>
    <w:rsid w:val="00B90F57"/>
    <w:rsid w:val="00B93491"/>
    <w:rsid w:val="00BA42F7"/>
    <w:rsid w:val="00BA5C97"/>
    <w:rsid w:val="00BF6554"/>
    <w:rsid w:val="00C00797"/>
    <w:rsid w:val="00C826FB"/>
    <w:rsid w:val="00C86513"/>
    <w:rsid w:val="00C86BDE"/>
    <w:rsid w:val="00CD386C"/>
    <w:rsid w:val="00CE40DC"/>
    <w:rsid w:val="00CE67E0"/>
    <w:rsid w:val="00CF07BF"/>
    <w:rsid w:val="00D068D2"/>
    <w:rsid w:val="00D24244"/>
    <w:rsid w:val="00D47552"/>
    <w:rsid w:val="00D5215D"/>
    <w:rsid w:val="00D625C5"/>
    <w:rsid w:val="00D67E24"/>
    <w:rsid w:val="00D75603"/>
    <w:rsid w:val="00DA64CC"/>
    <w:rsid w:val="00DB3715"/>
    <w:rsid w:val="00DC026C"/>
    <w:rsid w:val="00DE621A"/>
    <w:rsid w:val="00E20678"/>
    <w:rsid w:val="00E251AE"/>
    <w:rsid w:val="00E72424"/>
    <w:rsid w:val="00E76D5A"/>
    <w:rsid w:val="00E83997"/>
    <w:rsid w:val="00F00972"/>
    <w:rsid w:val="00F23EDB"/>
    <w:rsid w:val="00F5438B"/>
    <w:rsid w:val="00F61712"/>
    <w:rsid w:val="00F804D7"/>
    <w:rsid w:val="00F86460"/>
    <w:rsid w:val="00F92559"/>
    <w:rsid w:val="00F92976"/>
    <w:rsid w:val="00FD06F5"/>
    <w:rsid w:val="00FE7128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главление 2 Знак"/>
    <w:basedOn w:val="a0"/>
    <w:link w:val="20"/>
    <w:uiPriority w:val="99"/>
    <w:locked/>
    <w:rsid w:val="000D1485"/>
    <w:rPr>
      <w:rFonts w:cs="Times New Roman"/>
      <w:sz w:val="19"/>
      <w:szCs w:val="19"/>
      <w:shd w:val="clear" w:color="auto" w:fill="FFFFFF"/>
    </w:rPr>
  </w:style>
  <w:style w:type="paragraph" w:styleId="20">
    <w:name w:val="toc 2"/>
    <w:basedOn w:val="a"/>
    <w:next w:val="a"/>
    <w:link w:val="2"/>
    <w:uiPriority w:val="99"/>
    <w:rsid w:val="000D1485"/>
    <w:pPr>
      <w:widowControl w:val="0"/>
      <w:shd w:val="clear" w:color="auto" w:fill="FFFFFF"/>
      <w:spacing w:before="240" w:after="0" w:line="187" w:lineRule="exact"/>
    </w:pPr>
    <w:rPr>
      <w:sz w:val="19"/>
      <w:szCs w:val="19"/>
    </w:rPr>
  </w:style>
  <w:style w:type="paragraph" w:styleId="7">
    <w:name w:val="toc 7"/>
    <w:basedOn w:val="a"/>
    <w:next w:val="a"/>
    <w:uiPriority w:val="99"/>
    <w:rsid w:val="000D1485"/>
    <w:pPr>
      <w:widowControl w:val="0"/>
      <w:shd w:val="clear" w:color="auto" w:fill="FFFFFF"/>
      <w:spacing w:before="240" w:after="0" w:line="187" w:lineRule="exact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5">
    <w:name w:val="toc 5"/>
    <w:basedOn w:val="a"/>
    <w:next w:val="a"/>
    <w:autoRedefine/>
    <w:uiPriority w:val="99"/>
    <w:rsid w:val="000D1485"/>
    <w:pPr>
      <w:tabs>
        <w:tab w:val="right" w:leader="dot" w:pos="6463"/>
      </w:tabs>
      <w:spacing w:after="100" w:line="230" w:lineRule="exact"/>
      <w:ind w:left="200"/>
    </w:pPr>
    <w:rPr>
      <w:color w:val="000000"/>
      <w:sz w:val="32"/>
      <w:szCs w:val="32"/>
    </w:rPr>
  </w:style>
  <w:style w:type="paragraph" w:styleId="a3">
    <w:name w:val="List Paragraph"/>
    <w:basedOn w:val="a"/>
    <w:uiPriority w:val="99"/>
    <w:qFormat/>
    <w:rsid w:val="000D1485"/>
    <w:pPr>
      <w:ind w:left="720"/>
      <w:contextualSpacing/>
    </w:pPr>
  </w:style>
  <w:style w:type="paragraph" w:customStyle="1" w:styleId="a4">
    <w:name w:val="Базовый"/>
    <w:uiPriority w:val="99"/>
    <w:rsid w:val="009C1ED9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BF65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46394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7429-3000-4D08-A5DF-7DBC630A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Ju-s</dc:creator>
  <cp:lastModifiedBy>razumniynv</cp:lastModifiedBy>
  <cp:revision>18</cp:revision>
  <dcterms:created xsi:type="dcterms:W3CDTF">2013-09-02T08:07:00Z</dcterms:created>
  <dcterms:modified xsi:type="dcterms:W3CDTF">2013-11-06T14:48:00Z</dcterms:modified>
</cp:coreProperties>
</file>