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C15008" w:rsidRDefault="001D228D" w:rsidP="00C15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8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A96B47" w:rsidRPr="00C15008">
        <w:rPr>
          <w:rFonts w:ascii="Times New Roman" w:hAnsi="Times New Roman" w:cs="Times New Roman"/>
          <w:b/>
          <w:sz w:val="28"/>
          <w:szCs w:val="28"/>
        </w:rPr>
        <w:t>ЭКЛАМПСИИ И ПРЕЭКЛАМПСИИ</w:t>
      </w:r>
    </w:p>
    <w:p w:rsidR="00C15008" w:rsidRPr="005A40BF" w:rsidRDefault="00C15008" w:rsidP="00C15008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4F1898">
        <w:rPr>
          <w:b/>
          <w:caps/>
          <w:sz w:val="28"/>
          <w:szCs w:val="28"/>
        </w:rPr>
        <w:t xml:space="preserve">Авторы: </w:t>
      </w:r>
      <w:r w:rsidRPr="004F1898">
        <w:rPr>
          <w:caps/>
          <w:sz w:val="28"/>
          <w:szCs w:val="28"/>
        </w:rPr>
        <w:t xml:space="preserve">Н.Н. </w:t>
      </w:r>
      <w:proofErr w:type="spellStart"/>
      <w:r w:rsidRPr="004F1898">
        <w:rPr>
          <w:caps/>
          <w:sz w:val="28"/>
          <w:szCs w:val="28"/>
        </w:rPr>
        <w:t>Р</w:t>
      </w:r>
      <w:r w:rsidRPr="004F1898">
        <w:rPr>
          <w:sz w:val="28"/>
          <w:szCs w:val="28"/>
        </w:rPr>
        <w:t>ухляда</w:t>
      </w:r>
      <w:proofErr w:type="spellEnd"/>
      <w:r w:rsidRPr="004F1898">
        <w:rPr>
          <w:sz w:val="28"/>
          <w:szCs w:val="28"/>
        </w:rPr>
        <w:t xml:space="preserve">, руководитель </w:t>
      </w:r>
      <w:proofErr w:type="gramStart"/>
      <w:r w:rsidRPr="004F1898">
        <w:rPr>
          <w:sz w:val="28"/>
          <w:szCs w:val="28"/>
        </w:rPr>
        <w:t>отдела гинекологии Санкт-</w:t>
      </w:r>
      <w:r w:rsidRPr="005A40BF">
        <w:rPr>
          <w:sz w:val="28"/>
          <w:szCs w:val="28"/>
        </w:rPr>
        <w:t>Петербургского научно-исследовательского института скорой помощи имени</w:t>
      </w:r>
      <w:proofErr w:type="gramEnd"/>
      <w:r w:rsidRPr="005A40BF">
        <w:rPr>
          <w:sz w:val="28"/>
          <w:szCs w:val="28"/>
        </w:rPr>
        <w:t xml:space="preserve"> И.И. </w:t>
      </w:r>
      <w:proofErr w:type="spellStart"/>
      <w:r w:rsidRPr="005A40BF">
        <w:rPr>
          <w:sz w:val="28"/>
          <w:szCs w:val="28"/>
        </w:rPr>
        <w:t>Джанелидзе</w:t>
      </w:r>
      <w:proofErr w:type="spellEnd"/>
      <w:r w:rsidRPr="005A40BF">
        <w:rPr>
          <w:caps/>
          <w:sz w:val="28"/>
          <w:szCs w:val="28"/>
        </w:rPr>
        <w:t>; Б.В.А</w:t>
      </w:r>
      <w:r w:rsidRPr="005A40BF">
        <w:rPr>
          <w:sz w:val="28"/>
          <w:szCs w:val="28"/>
        </w:rPr>
        <w:t>ракелян, заместитель главного врача по акушерско-гинекологической помощи СПб ГБУЗ «Александровская больница».</w:t>
      </w:r>
    </w:p>
    <w:p w:rsidR="00196C10" w:rsidRPr="00C15008" w:rsidRDefault="00196C10" w:rsidP="00C15008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A96B47" w:rsidRPr="00C15008" w:rsidRDefault="001D228D" w:rsidP="00C15008">
      <w:pPr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hAnsi="Times New Roman" w:cs="Times New Roman"/>
          <w:b/>
          <w:caps/>
          <w:sz w:val="28"/>
          <w:szCs w:val="28"/>
        </w:rPr>
        <w:t>Определение</w:t>
      </w:r>
      <w:r w:rsidR="00A96B47" w:rsidRPr="00C15008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C150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Преэклампсия</w:t>
      </w:r>
      <w:proofErr w:type="spellEnd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— критическое, но обратимое состояние, предшествующее самой тяжёлой форме </w:t>
      </w:r>
      <w:proofErr w:type="spellStart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— эклампсии. Патофизиологической основой синдрома является нарушение и недостаточность мозгового кровообращения в сочетании с генерализацией системных нарушений печени, почек, гемостаза, </w:t>
      </w:r>
      <w:proofErr w:type="spellStart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гемоликвородинамики</w:t>
      </w:r>
      <w:proofErr w:type="spellEnd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лёгких, </w:t>
      </w:r>
      <w:proofErr w:type="spellStart"/>
      <w:proofErr w:type="gramStart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сердечно-сосудистой</w:t>
      </w:r>
      <w:proofErr w:type="spellEnd"/>
      <w:proofErr w:type="gramEnd"/>
      <w:r w:rsidR="00A96B4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системы.</w:t>
      </w:r>
    </w:p>
    <w:p w:rsidR="001D228D" w:rsidRPr="00C15008" w:rsidRDefault="00A96B47" w:rsidP="00C15008">
      <w:pPr>
        <w:pStyle w:val="a4"/>
        <w:suppressAutoHyphens/>
        <w:spacing w:before="0" w:beforeAutospacing="0" w:after="0" w:afterAutospacing="0" w:line="360" w:lineRule="auto"/>
        <w:contextualSpacing/>
        <w:jc w:val="both"/>
        <w:rPr>
          <w:b/>
          <w:caps/>
          <w:sz w:val="28"/>
          <w:szCs w:val="28"/>
        </w:rPr>
      </w:pPr>
      <w:r w:rsidRPr="00C15008">
        <w:rPr>
          <w:sz w:val="28"/>
          <w:szCs w:val="28"/>
        </w:rPr>
        <w:t xml:space="preserve">Эклампсия — самая тяжелая форма </w:t>
      </w:r>
      <w:proofErr w:type="spellStart"/>
      <w:r w:rsidRPr="00C15008">
        <w:rPr>
          <w:sz w:val="28"/>
          <w:szCs w:val="28"/>
        </w:rPr>
        <w:t>гестоза</w:t>
      </w:r>
      <w:proofErr w:type="spellEnd"/>
      <w:r w:rsidRPr="00C15008">
        <w:rPr>
          <w:sz w:val="28"/>
          <w:szCs w:val="28"/>
        </w:rPr>
        <w:t>, характеризующаяся острым отёком мозга, высокой внутричерепной гипертензией, срывом</w:t>
      </w:r>
      <w:r w:rsidR="00C15008">
        <w:rPr>
          <w:sz w:val="28"/>
          <w:szCs w:val="28"/>
        </w:rPr>
        <w:t xml:space="preserve"> </w:t>
      </w:r>
      <w:proofErr w:type="spellStart"/>
      <w:r w:rsidRPr="00C15008">
        <w:rPr>
          <w:sz w:val="28"/>
          <w:szCs w:val="28"/>
        </w:rPr>
        <w:t>ауторегуляции</w:t>
      </w:r>
      <w:proofErr w:type="spellEnd"/>
      <w:r w:rsidRPr="00C15008">
        <w:rPr>
          <w:sz w:val="28"/>
          <w:szCs w:val="28"/>
        </w:rPr>
        <w:t xml:space="preserve"> и нарушением мозгового кровообращения, ишемическими и геморрагическими повреждениями структур мозга.</w:t>
      </w:r>
    </w:p>
    <w:p w:rsidR="001D228D" w:rsidRPr="00C15008" w:rsidRDefault="001D228D" w:rsidP="00C1500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938"/>
      </w:tblGrid>
      <w:tr w:rsidR="001D228D" w:rsidRPr="00C15008" w:rsidTr="006A6C12">
        <w:tc>
          <w:tcPr>
            <w:tcW w:w="2235" w:type="dxa"/>
          </w:tcPr>
          <w:p w:rsidR="001D228D" w:rsidRPr="00C15008" w:rsidRDefault="001D228D" w:rsidP="00C15008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15008">
              <w:rPr>
                <w:sz w:val="28"/>
                <w:szCs w:val="28"/>
              </w:rPr>
              <w:t>Код по МКБ-10</w:t>
            </w:r>
          </w:p>
        </w:tc>
        <w:tc>
          <w:tcPr>
            <w:tcW w:w="7938" w:type="dxa"/>
          </w:tcPr>
          <w:p w:rsidR="001D228D" w:rsidRPr="00C15008" w:rsidRDefault="001D228D" w:rsidP="00C15008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C15008">
              <w:rPr>
                <w:sz w:val="28"/>
                <w:szCs w:val="28"/>
              </w:rPr>
              <w:t>Нозологическая форма</w:t>
            </w:r>
          </w:p>
        </w:tc>
      </w:tr>
      <w:tr w:rsidR="00A96B47" w:rsidRPr="00C15008" w:rsidTr="006A6C12">
        <w:trPr>
          <w:trHeight w:val="203"/>
        </w:trPr>
        <w:tc>
          <w:tcPr>
            <w:tcW w:w="2235" w:type="dxa"/>
          </w:tcPr>
          <w:p w:rsidR="00A96B47" w:rsidRPr="00C15008" w:rsidRDefault="00A96B47" w:rsidP="00C150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08">
              <w:rPr>
                <w:rFonts w:ascii="Times New Roman" w:hAnsi="Times New Roman" w:cs="Times New Roman"/>
                <w:sz w:val="28"/>
                <w:szCs w:val="28"/>
              </w:rPr>
              <w:t>О14</w:t>
            </w:r>
          </w:p>
        </w:tc>
        <w:tc>
          <w:tcPr>
            <w:tcW w:w="7938" w:type="dxa"/>
          </w:tcPr>
          <w:p w:rsidR="00C15008" w:rsidRPr="00C15008" w:rsidRDefault="00C15008" w:rsidP="00C1500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08">
              <w:rPr>
                <w:rFonts w:ascii="Times New Roman" w:hAnsi="Times New Roman" w:cs="Times New Roman"/>
                <w:sz w:val="28"/>
                <w:szCs w:val="28"/>
              </w:rPr>
              <w:t xml:space="preserve">Вызванная   беременностью   гипертензия   </w:t>
            </w:r>
            <w:proofErr w:type="gramStart"/>
            <w:r w:rsidRPr="00C1500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15008">
              <w:rPr>
                <w:rFonts w:ascii="Times New Roman" w:hAnsi="Times New Roman" w:cs="Times New Roman"/>
                <w:sz w:val="28"/>
                <w:szCs w:val="28"/>
              </w:rPr>
              <w:t xml:space="preserve">  значительной</w:t>
            </w:r>
          </w:p>
          <w:p w:rsidR="00A96B47" w:rsidRPr="00C15008" w:rsidRDefault="00C15008" w:rsidP="00C1500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08">
              <w:rPr>
                <w:rFonts w:ascii="Times New Roman" w:hAnsi="Times New Roman" w:cs="Times New Roman"/>
                <w:sz w:val="28"/>
                <w:szCs w:val="28"/>
              </w:rPr>
              <w:t>протеинурией</w:t>
            </w:r>
          </w:p>
        </w:tc>
      </w:tr>
      <w:tr w:rsidR="00C15008" w:rsidRPr="00C15008" w:rsidTr="006A6C12">
        <w:trPr>
          <w:trHeight w:val="203"/>
        </w:trPr>
        <w:tc>
          <w:tcPr>
            <w:tcW w:w="2235" w:type="dxa"/>
          </w:tcPr>
          <w:p w:rsidR="00C15008" w:rsidRPr="00C15008" w:rsidRDefault="00C15008" w:rsidP="00C150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O15</w:t>
            </w:r>
          </w:p>
        </w:tc>
        <w:tc>
          <w:tcPr>
            <w:tcW w:w="7938" w:type="dxa"/>
          </w:tcPr>
          <w:p w:rsidR="00C15008" w:rsidRPr="00C15008" w:rsidRDefault="00C15008" w:rsidP="00C150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5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Эклампсия</w:t>
            </w:r>
            <w:proofErr w:type="spellEnd"/>
          </w:p>
        </w:tc>
      </w:tr>
    </w:tbl>
    <w:p w:rsidR="001D228D" w:rsidRPr="00C15008" w:rsidRDefault="001D228D" w:rsidP="00C1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6B47" w:rsidRPr="00C15008" w:rsidRDefault="00A96B47" w:rsidP="00C150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008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A96B47" w:rsidRPr="00C15008" w:rsidRDefault="00A96B47" w:rsidP="00C15008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Формы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A96B47" w:rsidRPr="00C15008" w:rsidRDefault="00A96B47" w:rsidP="00C15008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преэклампсия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>;</w:t>
      </w:r>
    </w:p>
    <w:p w:rsidR="00A96B47" w:rsidRPr="00C15008" w:rsidRDefault="00A96B47" w:rsidP="00C15008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эклампсия.</w:t>
      </w:r>
    </w:p>
    <w:p w:rsidR="001D228D" w:rsidRDefault="001D228D" w:rsidP="00C1500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B7B" w:rsidRPr="00C15008" w:rsidRDefault="00567B7B" w:rsidP="00C1500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C15008" w:rsidRDefault="001D228D" w:rsidP="00C1500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ОКАЗАНИЕ СКОРОЙ МЕДИЦИНСКОЙ ПОМОЩИ</w:t>
      </w:r>
    </w:p>
    <w:p w:rsidR="001D228D" w:rsidRPr="00C15008" w:rsidRDefault="001D228D" w:rsidP="00C1500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008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D228D" w:rsidRPr="00C15008" w:rsidRDefault="001D228D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C15008" w:rsidRDefault="001D228D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008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A96B47" w:rsidRPr="00C15008">
        <w:rPr>
          <w:rFonts w:ascii="Times New Roman" w:hAnsi="Times New Roman" w:cs="Times New Roman"/>
          <w:b/>
          <w:sz w:val="28"/>
          <w:szCs w:val="28"/>
        </w:rPr>
        <w:t>:</w:t>
      </w:r>
    </w:p>
    <w:p w:rsidR="007F24E3" w:rsidRPr="00C15008" w:rsidRDefault="007F24E3" w:rsidP="00C1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008">
        <w:rPr>
          <w:rFonts w:ascii="Times New Roman" w:hAnsi="Times New Roman" w:cs="Times New Roman"/>
          <w:sz w:val="28"/>
          <w:szCs w:val="28"/>
        </w:rPr>
        <w:t xml:space="preserve">Выявить признаки, </w:t>
      </w:r>
      <w:proofErr w:type="spellStart"/>
      <w:r w:rsidRPr="00C15008">
        <w:rPr>
          <w:rFonts w:ascii="Times New Roman" w:hAnsi="Times New Roman" w:cs="Times New Roman"/>
          <w:sz w:val="28"/>
          <w:szCs w:val="28"/>
        </w:rPr>
        <w:t>патогномоничные</w:t>
      </w:r>
      <w:proofErr w:type="spellEnd"/>
      <w:r w:rsidRPr="00C150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008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C15008">
        <w:rPr>
          <w:rFonts w:ascii="Times New Roman" w:hAnsi="Times New Roman" w:cs="Times New Roman"/>
          <w:sz w:val="28"/>
          <w:szCs w:val="28"/>
        </w:rPr>
        <w:t>:</w:t>
      </w:r>
    </w:p>
    <w:p w:rsidR="007F24E3" w:rsidRPr="00C15008" w:rsidRDefault="007F24E3" w:rsidP="00C15008">
      <w:pPr>
        <w:pStyle w:val="a5"/>
        <w:numPr>
          <w:ilvl w:val="0"/>
          <w:numId w:val="4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Срок беременности, состоит ли на учёте, проверить карту беременной.</w:t>
      </w:r>
    </w:p>
    <w:p w:rsidR="007F24E3" w:rsidRPr="00C15008" w:rsidRDefault="007F24E3" w:rsidP="00C15008">
      <w:pPr>
        <w:numPr>
          <w:ilvl w:val="0"/>
          <w:numId w:val="4"/>
        </w:numPr>
        <w:suppressAutoHyphens/>
        <w:spacing w:after="0" w:line="360" w:lineRule="auto"/>
        <w:ind w:left="851" w:hanging="1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Патологическая прибавка массы тела (более 400 г в 1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нед</w:t>
      </w:r>
      <w:proofErr w:type="spellEnd"/>
      <w:r w:rsid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).</w:t>
      </w:r>
    </w:p>
    <w:p w:rsidR="007F24E3" w:rsidRPr="00C15008" w:rsidRDefault="007F24E3" w:rsidP="00C15008">
      <w:pPr>
        <w:pStyle w:val="a5"/>
        <w:numPr>
          <w:ilvl w:val="0"/>
          <w:numId w:val="4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Неравномерная прибавка массы тела со снижением в ответ на приём диуретиков и последующим быстрым повышением.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Нарастание отёков.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Изменения в анализах мочи (протеинурия).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Уменьшение суточного диуреза.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Появление зуда кожных покровов, желтушного окрашивания склер.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Повышение АД.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Стрессовые ситуации дома, в семье, на работе.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Появление головных болей, головокружения.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Нарушения зрения (туман перед глазами, мелькание «мушек»).</w:t>
      </w:r>
    </w:p>
    <w:p w:rsidR="007F24E3" w:rsidRPr="00C15008" w:rsidRDefault="007F24E3" w:rsidP="00C15008">
      <w:pPr>
        <w:pStyle w:val="a5"/>
        <w:numPr>
          <w:ilvl w:val="0"/>
          <w:numId w:val="5"/>
        </w:numPr>
        <w:suppressAutoHyphens/>
        <w:spacing w:line="360" w:lineRule="auto"/>
        <w:ind w:left="851" w:hanging="11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Заторможенность, вялость, бессонница.</w:t>
      </w:r>
    </w:p>
    <w:p w:rsidR="007F24E3" w:rsidRPr="00C15008" w:rsidRDefault="007F24E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Обратить внимание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общее состояние беременной;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состояние кожных покровов;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зрачковые и сухожильные рефлексы;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степень нарушения сознания больной;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видимые отёки нижних конечностей, одутловатость лица;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 xml:space="preserve">превышение АД по сравнению с </w:t>
      </w:r>
      <w:proofErr w:type="gramStart"/>
      <w:r w:rsidRPr="00C15008">
        <w:rPr>
          <w:rFonts w:eastAsia="SimSun"/>
          <w:kern w:val="1"/>
          <w:sz w:val="28"/>
          <w:szCs w:val="28"/>
          <w:lang w:eastAsia="ar-SA"/>
        </w:rPr>
        <w:t>исходным</w:t>
      </w:r>
      <w:proofErr w:type="gramEnd"/>
      <w:r w:rsidRPr="00C15008">
        <w:rPr>
          <w:rFonts w:eastAsia="SimSun"/>
          <w:kern w:val="1"/>
          <w:sz w:val="28"/>
          <w:szCs w:val="28"/>
          <w:lang w:eastAsia="ar-SA"/>
        </w:rPr>
        <w:t xml:space="preserve"> (до беременности) на 20–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 xml:space="preserve">25 мм </w:t>
      </w: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рт.ст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>.;</w:t>
      </w:r>
    </w:p>
    <w:p w:rsidR="007F24E3" w:rsidRPr="00C15008" w:rsidRDefault="007F24E3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частоту пульса, дыхания и сердцебиения.</w:t>
      </w:r>
    </w:p>
    <w:p w:rsidR="007F24E3" w:rsidRPr="00C15008" w:rsidRDefault="00C15008" w:rsidP="00C15008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и</w:t>
      </w:r>
      <w:r w:rsidR="007F24E3" w:rsidRPr="00C15008">
        <w:rPr>
          <w:rFonts w:eastAsia="SimSun"/>
          <w:kern w:val="1"/>
          <w:sz w:val="28"/>
          <w:szCs w:val="28"/>
          <w:lang w:eastAsia="ar-SA"/>
        </w:rPr>
        <w:t xml:space="preserve">змерение АД на периферических артериях (на </w:t>
      </w:r>
      <w:proofErr w:type="gramStart"/>
      <w:r w:rsidR="007F24E3" w:rsidRPr="00C15008">
        <w:rPr>
          <w:rFonts w:eastAsia="SimSun"/>
          <w:kern w:val="1"/>
          <w:sz w:val="28"/>
          <w:szCs w:val="28"/>
          <w:lang w:eastAsia="ar-SA"/>
        </w:rPr>
        <w:t>обоих</w:t>
      </w:r>
      <w:proofErr w:type="gramEnd"/>
      <w:r w:rsidR="007F24E3" w:rsidRPr="00C15008">
        <w:rPr>
          <w:rFonts w:eastAsia="SimSun"/>
          <w:kern w:val="1"/>
          <w:sz w:val="28"/>
          <w:szCs w:val="28"/>
          <w:lang w:eastAsia="ar-SA"/>
        </w:rPr>
        <w:t xml:space="preserve"> руках – имеет значение асимметрия показателей).</w:t>
      </w:r>
    </w:p>
    <w:p w:rsidR="00A96B47" w:rsidRPr="00C15008" w:rsidRDefault="002002BB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Преэклампсия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Характерны различные комбинации следующих симптомов: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головная боль, чаще в затылочной и височной областях;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расстройство зрения, пелена или мелькание «мушек» перед глазами;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боли в надчревной области и правом подреберье, часто сочетающиеся с головными болями;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тошнота, рвота;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 xml:space="preserve">«судорожная готовность» — </w:t>
      </w: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гиперрефлексия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>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психическое возбуждение или, напротив, угнетенное состояние;</w:t>
      </w:r>
    </w:p>
    <w:p w:rsidR="00A96B47" w:rsidRPr="00C15008" w:rsidRDefault="00C15008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п</w:t>
      </w:r>
      <w:r w:rsidR="00A96B47" w:rsidRPr="00C15008">
        <w:rPr>
          <w:rFonts w:eastAsia="SimSun"/>
          <w:kern w:val="1"/>
          <w:sz w:val="28"/>
          <w:szCs w:val="28"/>
          <w:lang w:eastAsia="ar-SA"/>
        </w:rPr>
        <w:t xml:space="preserve">овышение АД до критического уровня 170/110 мм </w:t>
      </w:r>
      <w:proofErr w:type="spellStart"/>
      <w:r w:rsidR="00A96B47" w:rsidRPr="00C15008">
        <w:rPr>
          <w:rFonts w:eastAsia="SimSun"/>
          <w:kern w:val="1"/>
          <w:sz w:val="28"/>
          <w:szCs w:val="28"/>
          <w:lang w:eastAsia="ar-SA"/>
        </w:rPr>
        <w:t>рт.ст</w:t>
      </w:r>
      <w:proofErr w:type="spellEnd"/>
      <w:r w:rsidR="00A96B47" w:rsidRPr="00C15008">
        <w:rPr>
          <w:rFonts w:eastAsia="SimSun"/>
          <w:kern w:val="1"/>
          <w:sz w:val="28"/>
          <w:szCs w:val="28"/>
          <w:lang w:eastAsia="ar-SA"/>
        </w:rPr>
        <w:t>. и выше;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олигурия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 xml:space="preserve"> — диурез 600 мл и ниже;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низкий часовой диурез — менее 60 мл/час;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генерализованные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 xml:space="preserve"> отёки;</w:t>
      </w:r>
    </w:p>
    <w:p w:rsidR="00A96B47" w:rsidRPr="00C15008" w:rsidRDefault="00A96B47" w:rsidP="00C15008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кожный геморрагический синдром в виде петехий.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Эклампсия</w:t>
      </w:r>
      <w:r w:rsidR="002002BB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Если период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преэклампсии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 каким-либо причинам пропущен или терапия была неадекватной, развивается эклампсия. Эклампсия — острый отёк мозга, высокая внутричерепная гипертензия, срыв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ауторегуляции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нарушение мозгового кровообращения, ишемические и геморрагические повреждения структур мозга.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Клиническая картина эклампсии складывается из четырёх периодов: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Предсудорожный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период — длительность 20–30 сек. Отмечают мелкие подергивания мышц лица, верхних конечностей, появляется фиксированный в одну сторону застывший взгляд.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Период тонических судорог — длительность 20–30 сек. Вслед за подергиванием верхних конечностей голова запрокидывается, тело вытягивается, напрягается, позвоночник изгибается, лицо бледнеет, челюсти плотно сжимаются, зрачки расширяются и уходят под верхнее веко, вследствие чего остаются видимыми только глазные яблоки, дыхание прекращается, язык оказывается прикушенным, пульс трудно прощупывается, сознание отсутствует. 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 Период клонических судорог: клонические судороги, так же как и тонические, распространяются по направлению книзу, дыхания нет, пульс не ощутим, лицо багрово-синее, вены напряжены.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Период разрешения припадка — происходит глубокий прерывистый вдох, изо рта появляется пена (иногда с примесью крови), дыхание становится регулярным, исчезает цианоз, женщина приходит в сознание, но сознание сумеречное, выражена амнезия. Продолжительность припадка 1,5–2 мин.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Эклампсия крайне опасна даже при наличии одного припадка, так как в момент приступа может произойти кровоизлияние в жизненно важные центры мозга (прорыв крови в желудочки мозга).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Клинические формы эклампсии:</w:t>
      </w:r>
    </w:p>
    <w:p w:rsidR="00A96B47" w:rsidRPr="00C15008" w:rsidRDefault="00A96B47" w:rsidP="00C15008">
      <w:pPr>
        <w:pStyle w:val="a5"/>
        <w:numPr>
          <w:ilvl w:val="0"/>
          <w:numId w:val="8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отдельные припадки;</w:t>
      </w:r>
    </w:p>
    <w:p w:rsidR="00A96B47" w:rsidRPr="00C15008" w:rsidRDefault="00A96B47" w:rsidP="00C15008">
      <w:pPr>
        <w:pStyle w:val="a5"/>
        <w:numPr>
          <w:ilvl w:val="0"/>
          <w:numId w:val="8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 xml:space="preserve">серия судорожных припадков (статус </w:t>
      </w: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экламптикус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>);</w:t>
      </w:r>
    </w:p>
    <w:p w:rsidR="00A96B47" w:rsidRPr="00C15008" w:rsidRDefault="00A96B47" w:rsidP="00C15008">
      <w:pPr>
        <w:pStyle w:val="a5"/>
        <w:numPr>
          <w:ilvl w:val="0"/>
          <w:numId w:val="8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 w:rsidRPr="00C15008">
        <w:rPr>
          <w:rFonts w:eastAsia="SimSun"/>
          <w:kern w:val="1"/>
          <w:sz w:val="28"/>
          <w:szCs w:val="28"/>
          <w:lang w:eastAsia="ar-SA"/>
        </w:rPr>
        <w:t>бессудорожная</w:t>
      </w:r>
      <w:proofErr w:type="spellEnd"/>
      <w:r w:rsidRPr="00C15008">
        <w:rPr>
          <w:rFonts w:eastAsia="SimSun"/>
          <w:kern w:val="1"/>
          <w:sz w:val="28"/>
          <w:szCs w:val="28"/>
          <w:lang w:eastAsia="ar-SA"/>
        </w:rPr>
        <w:t xml:space="preserve"> (самая тяжёлая).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Экламптическая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кома 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постэкламптическая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кома — результат тяжёлого гипоксического и метаболического повреждения мозга, проявляющегося ишемическим или геморрагическим инсультом, острым отёком мозга (который не удалось купировать) или диффузным сосудистым нарушением функций полушарий мозга, ствола или ретикулярной формации. В результате потери регулирующей функции мозга развиваются тяжелейшие дисфункции органов и систем, нарушается гемостаз. Иногда кома переходит в сопор. На фоне глубокого торможения психической активности могут иметь место отдельные элементы сознания и ответ на простейшие речевые команды или болевые раздражения.</w:t>
      </w:r>
    </w:p>
    <w:p w:rsidR="00A96B47" w:rsidRPr="00C15008" w:rsidRDefault="00A96B47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Неблагоприятные прогностические признаки:</w:t>
      </w:r>
    </w:p>
    <w:p w:rsidR="00A96B47" w:rsidRPr="00C15008" w:rsidRDefault="00C15008" w:rsidP="00C15008">
      <w:pPr>
        <w:pStyle w:val="a5"/>
        <w:numPr>
          <w:ilvl w:val="0"/>
          <w:numId w:val="9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г</w:t>
      </w:r>
      <w:r w:rsidR="00A96B47" w:rsidRPr="00C15008">
        <w:rPr>
          <w:rFonts w:eastAsia="SimSun"/>
          <w:kern w:val="1"/>
          <w:sz w:val="28"/>
          <w:szCs w:val="28"/>
          <w:lang w:eastAsia="ar-SA"/>
        </w:rPr>
        <w:t>ипертермия;</w:t>
      </w:r>
    </w:p>
    <w:p w:rsidR="00A96B47" w:rsidRPr="00C15008" w:rsidRDefault="00A96B47" w:rsidP="00C15008">
      <w:pPr>
        <w:pStyle w:val="a5"/>
        <w:numPr>
          <w:ilvl w:val="0"/>
          <w:numId w:val="9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расстройство дыхания;</w:t>
      </w:r>
    </w:p>
    <w:p w:rsidR="00A96B47" w:rsidRPr="00C15008" w:rsidRDefault="00A96B47" w:rsidP="00C15008">
      <w:pPr>
        <w:pStyle w:val="a5"/>
        <w:numPr>
          <w:ilvl w:val="0"/>
          <w:numId w:val="9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снижение АД;</w:t>
      </w:r>
    </w:p>
    <w:p w:rsidR="00A96B47" w:rsidRPr="00C15008" w:rsidRDefault="00A96B47" w:rsidP="00C15008">
      <w:pPr>
        <w:pStyle w:val="a5"/>
        <w:numPr>
          <w:ilvl w:val="0"/>
          <w:numId w:val="9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анурия.</w:t>
      </w:r>
    </w:p>
    <w:p w:rsidR="007F24E3" w:rsidRPr="00C15008" w:rsidRDefault="007F24E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Необходимо исключить:</w:t>
      </w:r>
    </w:p>
    <w:p w:rsidR="007F24E3" w:rsidRPr="00C15008" w:rsidRDefault="007F24E3" w:rsidP="00C15008">
      <w:pPr>
        <w:pStyle w:val="a5"/>
        <w:numPr>
          <w:ilvl w:val="0"/>
          <w:numId w:val="10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C15008">
        <w:rPr>
          <w:rFonts w:eastAsia="SimSun"/>
          <w:kern w:val="1"/>
          <w:sz w:val="28"/>
          <w:szCs w:val="28"/>
          <w:lang w:eastAsia="ar-SA"/>
        </w:rPr>
        <w:t>диабетическую</w:t>
      </w:r>
      <w:proofErr w:type="gramEnd"/>
      <w:r w:rsidRPr="00C15008">
        <w:rPr>
          <w:rFonts w:eastAsia="SimSun"/>
          <w:kern w:val="1"/>
          <w:sz w:val="28"/>
          <w:szCs w:val="28"/>
          <w:lang w:eastAsia="ar-SA"/>
        </w:rPr>
        <w:t xml:space="preserve"> кому;</w:t>
      </w:r>
    </w:p>
    <w:p w:rsidR="007F24E3" w:rsidRPr="00C15008" w:rsidRDefault="007F24E3" w:rsidP="00C15008">
      <w:pPr>
        <w:pStyle w:val="a5"/>
        <w:numPr>
          <w:ilvl w:val="0"/>
          <w:numId w:val="10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C15008">
        <w:rPr>
          <w:rFonts w:eastAsia="SimSun"/>
          <w:kern w:val="1"/>
          <w:sz w:val="28"/>
          <w:szCs w:val="28"/>
          <w:lang w:eastAsia="ar-SA"/>
        </w:rPr>
        <w:t>уремическую</w:t>
      </w:r>
      <w:proofErr w:type="gramEnd"/>
      <w:r w:rsidRPr="00C15008">
        <w:rPr>
          <w:rFonts w:eastAsia="SimSun"/>
          <w:kern w:val="1"/>
          <w:sz w:val="28"/>
          <w:szCs w:val="28"/>
          <w:lang w:eastAsia="ar-SA"/>
        </w:rPr>
        <w:t xml:space="preserve"> кому;</w:t>
      </w:r>
    </w:p>
    <w:p w:rsidR="007F24E3" w:rsidRPr="00C15008" w:rsidRDefault="007F24E3" w:rsidP="00C15008">
      <w:pPr>
        <w:pStyle w:val="a5"/>
        <w:numPr>
          <w:ilvl w:val="0"/>
          <w:numId w:val="10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C15008">
        <w:rPr>
          <w:rFonts w:eastAsia="SimSun"/>
          <w:kern w:val="1"/>
          <w:sz w:val="28"/>
          <w:szCs w:val="28"/>
          <w:lang w:eastAsia="ar-SA"/>
        </w:rPr>
        <w:t>печёночную</w:t>
      </w:r>
      <w:proofErr w:type="gramEnd"/>
      <w:r w:rsidRPr="00C15008">
        <w:rPr>
          <w:rFonts w:eastAsia="SimSun"/>
          <w:kern w:val="1"/>
          <w:sz w:val="28"/>
          <w:szCs w:val="28"/>
          <w:lang w:eastAsia="ar-SA"/>
        </w:rPr>
        <w:t xml:space="preserve"> кому;</w:t>
      </w:r>
    </w:p>
    <w:p w:rsidR="007F24E3" w:rsidRPr="00C15008" w:rsidRDefault="007F24E3" w:rsidP="00C15008">
      <w:pPr>
        <w:pStyle w:val="a5"/>
        <w:numPr>
          <w:ilvl w:val="0"/>
          <w:numId w:val="10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острую гипертоническую энцефалопатию;</w:t>
      </w:r>
    </w:p>
    <w:p w:rsidR="007F24E3" w:rsidRPr="00C15008" w:rsidRDefault="007F24E3" w:rsidP="00C15008">
      <w:pPr>
        <w:pStyle w:val="a5"/>
        <w:numPr>
          <w:ilvl w:val="0"/>
          <w:numId w:val="10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эпилепсию.</w:t>
      </w:r>
    </w:p>
    <w:p w:rsidR="00A96B47" w:rsidRPr="00C15008" w:rsidRDefault="00652A53" w:rsidP="00C1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008">
        <w:rPr>
          <w:rFonts w:ascii="Times New Roman" w:hAnsi="Times New Roman" w:cs="Times New Roman"/>
          <w:sz w:val="28"/>
          <w:szCs w:val="28"/>
        </w:rPr>
        <w:t xml:space="preserve">При необходимости действовать согласно </w:t>
      </w:r>
      <w:r w:rsidR="00C15008">
        <w:rPr>
          <w:rFonts w:ascii="Times New Roman" w:hAnsi="Times New Roman" w:cs="Times New Roman"/>
          <w:sz w:val="28"/>
          <w:szCs w:val="28"/>
        </w:rPr>
        <w:t xml:space="preserve">клиническим рекомендациям оказания скорой медицинской помощи при </w:t>
      </w:r>
      <w:r w:rsidRPr="00C15008">
        <w:rPr>
          <w:rFonts w:ascii="Times New Roman" w:hAnsi="Times New Roman" w:cs="Times New Roman"/>
          <w:sz w:val="28"/>
          <w:szCs w:val="28"/>
        </w:rPr>
        <w:t xml:space="preserve"> </w:t>
      </w:r>
      <w:r w:rsidR="00C15008">
        <w:rPr>
          <w:rFonts w:ascii="Times New Roman" w:hAnsi="Times New Roman" w:cs="Times New Roman"/>
          <w:sz w:val="28"/>
          <w:szCs w:val="28"/>
        </w:rPr>
        <w:t>коме</w:t>
      </w:r>
      <w:r w:rsidRPr="00C15008">
        <w:rPr>
          <w:rFonts w:ascii="Times New Roman" w:hAnsi="Times New Roman" w:cs="Times New Roman"/>
          <w:sz w:val="28"/>
          <w:szCs w:val="28"/>
        </w:rPr>
        <w:t xml:space="preserve"> неясного генеза.</w:t>
      </w:r>
    </w:p>
    <w:p w:rsidR="001D228D" w:rsidRPr="00C15008" w:rsidRDefault="001D228D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008">
        <w:rPr>
          <w:rFonts w:ascii="Times New Roman" w:hAnsi="Times New Roman" w:cs="Times New Roman"/>
          <w:b/>
          <w:sz w:val="28"/>
          <w:szCs w:val="28"/>
        </w:rPr>
        <w:t>Лечение</w:t>
      </w:r>
      <w:r w:rsidR="007F24E3" w:rsidRPr="00C15008">
        <w:rPr>
          <w:rFonts w:ascii="Times New Roman" w:hAnsi="Times New Roman" w:cs="Times New Roman"/>
          <w:b/>
          <w:sz w:val="28"/>
          <w:szCs w:val="28"/>
        </w:rPr>
        <w:t>: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Оказание </w:t>
      </w:r>
      <w:r w:rsid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скорой медицинской 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помощи беременным с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гестозом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тяжёлой степени необходимо начинать как можно раньше на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догоспитальном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этапе</w:t>
      </w:r>
      <w:r w:rsid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оказания скорой медицинской помощи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F73E32" w:rsidRPr="00C15008" w:rsidRDefault="00F73E32" w:rsidP="00C15008">
      <w:pPr>
        <w:pStyle w:val="a5"/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 xml:space="preserve">Для фельдшерской бригады </w:t>
      </w:r>
      <w:r w:rsidR="00C15008">
        <w:rPr>
          <w:rFonts w:eastAsia="SimSun"/>
          <w:kern w:val="1"/>
          <w:sz w:val="28"/>
          <w:szCs w:val="28"/>
          <w:lang w:eastAsia="ar-SA"/>
        </w:rPr>
        <w:t xml:space="preserve">скорой медицинской помощи </w:t>
      </w:r>
      <w:r w:rsidRPr="00C15008">
        <w:rPr>
          <w:rFonts w:eastAsia="SimSun"/>
          <w:kern w:val="1"/>
          <w:sz w:val="28"/>
          <w:szCs w:val="28"/>
          <w:lang w:eastAsia="ar-SA"/>
        </w:rPr>
        <w:t xml:space="preserve">– вызов </w:t>
      </w:r>
      <w:r w:rsidR="00C15008">
        <w:rPr>
          <w:rFonts w:eastAsia="SimSun"/>
          <w:kern w:val="1"/>
          <w:sz w:val="28"/>
          <w:szCs w:val="28"/>
          <w:lang w:eastAsia="ar-SA"/>
        </w:rPr>
        <w:t xml:space="preserve">специализированной </w:t>
      </w:r>
      <w:r w:rsidR="00C15008" w:rsidRPr="00C15008">
        <w:rPr>
          <w:rFonts w:eastAsia="SimSun"/>
          <w:kern w:val="1"/>
          <w:sz w:val="28"/>
          <w:szCs w:val="28"/>
          <w:lang w:eastAsia="ar-SA"/>
        </w:rPr>
        <w:t xml:space="preserve">бригады </w:t>
      </w:r>
      <w:r w:rsidR="00C15008">
        <w:rPr>
          <w:rFonts w:eastAsia="SimSun"/>
          <w:kern w:val="1"/>
          <w:sz w:val="28"/>
          <w:szCs w:val="28"/>
          <w:lang w:eastAsia="ar-SA"/>
        </w:rPr>
        <w:t>скорой медицинской помощи</w:t>
      </w:r>
      <w:r w:rsidRPr="00C15008">
        <w:rPr>
          <w:rFonts w:eastAsia="SimSun"/>
          <w:kern w:val="1"/>
          <w:sz w:val="28"/>
          <w:szCs w:val="28"/>
          <w:lang w:eastAsia="ar-SA"/>
        </w:rPr>
        <w:t>.</w:t>
      </w:r>
    </w:p>
    <w:p w:rsidR="00F73E32" w:rsidRPr="00C15008" w:rsidRDefault="00F73E32" w:rsidP="00C15008">
      <w:pPr>
        <w:pStyle w:val="a5"/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Катетеризация периферической и подключичной вен.</w:t>
      </w:r>
    </w:p>
    <w:p w:rsidR="00F73E32" w:rsidRPr="00C15008" w:rsidRDefault="00F73E32" w:rsidP="00C15008">
      <w:pPr>
        <w:pStyle w:val="a5"/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>Катетеризация мочевого пузыря.</w:t>
      </w:r>
    </w:p>
    <w:p w:rsidR="00F73E32" w:rsidRPr="00C15008" w:rsidRDefault="00C15008" w:rsidP="00C15008">
      <w:pPr>
        <w:pStyle w:val="a5"/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proofErr w:type="spellStart"/>
      <w:r>
        <w:rPr>
          <w:rFonts w:eastAsia="SimSun"/>
          <w:kern w:val="1"/>
          <w:sz w:val="28"/>
          <w:szCs w:val="28"/>
          <w:lang w:eastAsia="ar-SA"/>
        </w:rPr>
        <w:t>П</w:t>
      </w:r>
      <w:r w:rsidR="00F73E32" w:rsidRPr="00C15008">
        <w:rPr>
          <w:rFonts w:eastAsia="SimSun"/>
          <w:kern w:val="1"/>
          <w:sz w:val="28"/>
          <w:szCs w:val="28"/>
          <w:lang w:eastAsia="ar-SA"/>
        </w:rPr>
        <w:t>ульсоксиметрия</w:t>
      </w:r>
      <w:proofErr w:type="spellEnd"/>
      <w:r w:rsidR="00F73E32" w:rsidRPr="00C15008">
        <w:rPr>
          <w:rFonts w:eastAsia="SimSu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pStyle w:val="a5"/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15008">
        <w:rPr>
          <w:rFonts w:eastAsia="SimSun"/>
          <w:kern w:val="1"/>
          <w:sz w:val="28"/>
          <w:szCs w:val="28"/>
          <w:lang w:eastAsia="ar-SA"/>
        </w:rPr>
        <w:t xml:space="preserve">Нейролептаналгезия. 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этой целью следует начать внутривенное или внутримышечное введение 2 мл 0,5%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A41D85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диазепама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1 мл 2,5%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A41D85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прометазина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(или 2 мл 1%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дифенгидрамина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); в/м или в/в 2 мл 0,25%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дроперидола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(под контролем АД!). Нейролептаналгезию можно усилить введением 1 мл 2%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тримеперидина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1 мл 0,005%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фентанила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Внутримышечно вводят 3–4 мл 1%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бендазола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2–4 мл 2%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папаверина</w:t>
      </w:r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(В, 2+)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Необходимо начать введение 25%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магния сульфата по одной из ниже приводимых схем. Магния сульфат оказывает успокаивающее действие на ЦНС и уменьшает судорожную готовность; оказывает гипотензивное и диуретическое действие.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схеме Бровкина: в/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24 мл, что соответствует 6 г сухого вещества 25%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магния сульфата, 4 раза через 4 часа. Препарат вводят вместе с 5 мл 0,5%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</w:t>
      </w:r>
      <w:proofErr w:type="spellEnd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лидокаина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верхненаружный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квадрант ягодицы длинной иглой обязательно на фоне предварительной нейролептаналгезии (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диазепам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дроперидол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дифенгидрамин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), так как боль может спровоцировать приступы эклампсии</w:t>
      </w:r>
      <w:r w:rsidR="00836C34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(В, 2+)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Первую инъекцию 25%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магния сульфата можно сделать в/в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количестве 10–12 мл на 200 мл изотонического раствора натрия хлорида, а последующие инъекции — в/м; скорость в/в введения препарата 16–18–30 капель в минуту.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качестве гипотензивных средств при оказании </w:t>
      </w:r>
      <w:r w:rsid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скорой медицинской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помощи женщинам с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гестозами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могут быть использованы следующие препараты: под язык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гидралазин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 0,01г или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пропранолол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 0,01 г, или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клонидин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таблетках по 0,000075 г или 0,00015 г. При АД 160/100 мм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рт.ст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и выше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клонидин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может быть использован п/к, в/м или в/в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дозе 0,5–1 мл 0,01%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для внутривенного введения раствор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клонидина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разводят в 10–20 мл изотонического раствора натрия хлорида</w:t>
      </w:r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(В, 2+)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целью профилактики гипоксии внутриутробного плода вводят 3 мл 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аскорбиновой кислоты и 5 мл 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унитиола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20 мл 40%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декстрозы.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Обязательным компонентом лечения тяжёлых форм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является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инфузионная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терапия. С этой целью в/в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капельно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целесообразно введение: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мафусола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400 мл; при его отсутствии —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трисоля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дисоляв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количестве 200–250 мл. Объём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инфузионной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терапии при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гестозе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тяжёлой степени,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преэклампсии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эклампсии не должен превышать 600–800 мл (при сохранённом диурезе!).</w:t>
      </w:r>
    </w:p>
    <w:p w:rsidR="00F73E32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Для улучшения реологических свой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ств кр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ови в/в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капельно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вводят декстраны — 400 мл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реоп</w:t>
      </w:r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олиглюкин</w:t>
      </w:r>
      <w:proofErr w:type="spellEnd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реоглюман</w:t>
      </w:r>
      <w:proofErr w:type="spellEnd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</w:t>
      </w:r>
      <w:proofErr w:type="spellStart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рондек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выраженной тахикардии применяют сердечные гликозиды: 0,5–1 мл 0,05%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р-растрофантина-К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0,5–1 мл 0,06%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ландыша гликозида в/в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10 мл изотонического раствора натрия хлорида.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конце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инфузии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в/в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струйно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вводят 10 мл 2,4%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аминофиллина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отсутствии эффекта от проводимой терапии у беременных с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гестозом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тяжёлой степени применяют диуретические препараты. На фоне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инфузионной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терапии вводят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фуросемид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дозе 20–40–60–80 мг в зависимости от нарушений водно-солевого обмена и симптомов отёка мозга.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Лечение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проводят на фоне обязательной ингаляции кислородно-воздушной смеси.</w:t>
      </w:r>
    </w:p>
    <w:p w:rsidR="00567B7B" w:rsidRDefault="00567B7B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52A53" w:rsidRPr="00C15008" w:rsidRDefault="00567B7B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Лечение</w:t>
      </w:r>
      <w:r w:rsidR="00652A53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 эклампсии состоит в следующем:</w:t>
      </w:r>
    </w:p>
    <w:p w:rsidR="00652A53" w:rsidRPr="00567B7B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возникновении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экламптического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приступа беременную, утратившую сознание, необходимо уложить на бок (желательно правый), запрокинуть голову назад для предотвращения западения языка, ввести резиновые или пластмассовые воздуховоды, удалить изо рта пену (иногда с примесью крови), произвести </w:t>
      </w:r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ингаляцию кислорода и воздуха через маску. </w:t>
      </w:r>
      <w:proofErr w:type="spellStart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Оксигенацию</w:t>
      </w:r>
      <w:proofErr w:type="spellEnd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 дыхательной недостаточности у беременных с тяжёлыми формами </w:t>
      </w:r>
      <w:proofErr w:type="spellStart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гестозов</w:t>
      </w:r>
      <w:proofErr w:type="spellEnd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следует проводить с осторожностью. При выраженной острой дыхательной недостаточности необходима интубация, отсасывание секрета из трахеи и бронхов, ИВЛ в режиме гипервентиляции (при СО</w:t>
      </w:r>
      <w:proofErr w:type="gramStart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proofErr w:type="gramEnd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— 20–22 мм </w:t>
      </w:r>
      <w:proofErr w:type="spellStart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рт.ст</w:t>
      </w:r>
      <w:proofErr w:type="spellEnd"/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.). Для проведения ИВЛ необходимо вызвать </w:t>
      </w:r>
      <w:r w:rsidR="00567B7B"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специализированную бригаду скорой медицинской помощи</w:t>
      </w:r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После окончания приступа обследование беременной следует</w:t>
      </w: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проводить только в условиях нейролептаналгезии.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Если нейролептаналгезия не была проведена до начала эклампсии, после припадка следует ввести 2 мл 0,5%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диазепама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; 2–4 мл 0,25%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567B7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дроперидола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2 мл 2,5%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прометазина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(или 2 мл 1%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="009006C7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дифенгидрамина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), 1 мл 2%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тримеперидина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в/в или в/м; дать наркоз закисью азота с кислородом.</w:t>
      </w:r>
      <w:proofErr w:type="gramEnd"/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Нейролептаналгезия ослабляет судорожную форму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предупреждает развитие следующего приступа.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Необходимо выяснить акушерскую ситуацию: общее состояние больной (частота пульса, дыхание, цифры АД на одной и второй руке, наличие отёков, степень их выраженности, срок беременности, наличие (отсутствие) схваток, форму матки, наличие локальной болезненности при пальпации матки, наличие шевеления и сердцебиения плода, наличие кровянистых выделений из половых путей.</w:t>
      </w:r>
      <w:proofErr w:type="gramEnd"/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После купирования приступа судорог необходимо начать лечение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(магния сульфат,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реополи</w:t>
      </w:r>
      <w:r w:rsidR="00F73E32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глюкин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Введение магния сульфата сочетают с введением препаратов, уменьшающих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вазоконстрикцию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сосудов: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бендазол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1% — 3–6 мл и папаверин 2% — 2–4 мл,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дротаверин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2% — 2 л.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Одновременно больной проводят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инфузионную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терапию: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мафусол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400–450 мл в/в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капельно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500 мл любого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полиионного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раствора: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лактосоль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</w:t>
      </w:r>
      <w:proofErr w:type="spellStart"/>
      <w:r w:rsidR="00F73E32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трисоль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или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лактосоль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250 мл, или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трометамол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500 мл, или 500 мл 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декстрозы под контролем диуреза, так как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тяжёлых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гестозах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развивается острая почечная недостаточность.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Для улучшения реологических свой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ств кр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ови </w:t>
      </w:r>
      <w:r w:rsidR="00F73E32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ввести 400 мл </w:t>
      </w:r>
      <w:proofErr w:type="spellStart"/>
      <w:r w:rsidR="00F73E32"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реополиглюкина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Если на фоне введения спазмолитических средств, магния сульфата,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инфузионной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терапии у беременной (роженицы) сохраняются высокие цифры артериального давления, вводят 10 мл 2,4%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аминофиллина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10 мл изотонического раствора натрия хлорида. 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Из других гипотензивных средств можно ввести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/к, в/м или в/в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клонидин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0,01% 0,5–1,0 мл. Препарат вводят под контролем АД,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первые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минуты введения возможно кратковременное повышение АД! При введении совместно с нейролептиками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клонидин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усиливает их седативное действие.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Для снижения АД у беременных (рожениц) целесообразно использование препаратов для управляемой артериальной гипотензии: 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азаметония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бромид — 0,5–1 мл в/м или в/в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20 мл изотонического раствора натрия хлорида или 5%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декстрозы.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 некоторых больных с эклампсией развивается острая дыхательная недостаточность. Лечебные мероприятия при острой дыхательной недостаточности направлены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652A53" w:rsidRPr="00C15008" w:rsidRDefault="00652A53" w:rsidP="00C1500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восстановление и обеспечение проходимости дыхательных путей, при необходимости — их дренирование;</w:t>
      </w:r>
    </w:p>
    <w:p w:rsidR="00652A53" w:rsidRPr="00C15008" w:rsidRDefault="00652A53" w:rsidP="00C1500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улучшение альвеолярной вентиляции и лёгочного газообмена;</w:t>
      </w:r>
    </w:p>
    <w:p w:rsidR="00652A53" w:rsidRPr="00C15008" w:rsidRDefault="00652A53" w:rsidP="00C1500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улучшение гемодинамики, борьбу с </w:t>
      </w:r>
      <w:proofErr w:type="gram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сердечно-сосудистой</w:t>
      </w:r>
      <w:proofErr w:type="gram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недостаточностью.</w:t>
      </w:r>
    </w:p>
    <w:p w:rsidR="00652A53" w:rsidRPr="00C15008" w:rsidRDefault="00652A53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 больных с эклампсией может развиться острая сердечная недостаточность. Для борьбы с ней вводят сердечные гликозиды: 0,25–0,5–1 мл 0,05 раствора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строфантина-К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0,5–1мл 0,06%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р-ра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ландыша гликозида.</w:t>
      </w:r>
    </w:p>
    <w:p w:rsidR="007F24E3" w:rsidRPr="00C15008" w:rsidRDefault="007F24E3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3E32" w:rsidRPr="00C15008" w:rsidRDefault="001D228D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008">
        <w:rPr>
          <w:rFonts w:ascii="Times New Roman" w:hAnsi="Times New Roman" w:cs="Times New Roman"/>
          <w:b/>
          <w:sz w:val="28"/>
          <w:szCs w:val="28"/>
        </w:rPr>
        <w:t>Что нельзя делать</w:t>
      </w:r>
      <w:r w:rsidR="00F73E32" w:rsidRPr="00C15008">
        <w:rPr>
          <w:rFonts w:ascii="Times New Roman" w:hAnsi="Times New Roman" w:cs="Times New Roman"/>
          <w:b/>
          <w:sz w:val="28"/>
          <w:szCs w:val="28"/>
        </w:rPr>
        <w:t>:</w:t>
      </w:r>
    </w:p>
    <w:p w:rsidR="00F73E32" w:rsidRPr="00C15008" w:rsidRDefault="00F73E32" w:rsidP="00C15008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Попытка быстрой транспортировки больной с судорожной формой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без предварительной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нейролепсии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или нейролептаналгезии и предварительного лечения </w:t>
      </w:r>
      <w:proofErr w:type="spellStart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гестоза</w:t>
      </w:r>
      <w:proofErr w:type="spellEnd"/>
      <w:r w:rsidRPr="00C1500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только усугубляет состояние больной и исход заболевания.</w:t>
      </w:r>
    </w:p>
    <w:p w:rsidR="00F73E32" w:rsidRPr="00C15008" w:rsidRDefault="00F73E32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228D" w:rsidRPr="00C15008" w:rsidRDefault="00F73E32" w:rsidP="00C15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008">
        <w:rPr>
          <w:rFonts w:ascii="Times New Roman" w:hAnsi="Times New Roman" w:cs="Times New Roman"/>
          <w:b/>
          <w:sz w:val="28"/>
          <w:szCs w:val="28"/>
        </w:rPr>
        <w:t>Дальн</w:t>
      </w:r>
      <w:r w:rsidR="001D228D" w:rsidRPr="00C15008">
        <w:rPr>
          <w:rFonts w:ascii="Times New Roman" w:hAnsi="Times New Roman" w:cs="Times New Roman"/>
          <w:b/>
          <w:sz w:val="28"/>
          <w:szCs w:val="28"/>
        </w:rPr>
        <w:t>ейшее ведение пациента</w:t>
      </w:r>
      <w:r w:rsidR="00652A53" w:rsidRPr="00C15008">
        <w:rPr>
          <w:rFonts w:ascii="Times New Roman" w:hAnsi="Times New Roman" w:cs="Times New Roman"/>
          <w:b/>
          <w:sz w:val="28"/>
          <w:szCs w:val="28"/>
        </w:rPr>
        <w:t>:</w:t>
      </w:r>
    </w:p>
    <w:p w:rsidR="00652A53" w:rsidRPr="00567B7B" w:rsidRDefault="00652A53" w:rsidP="00567B7B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7B7B">
        <w:rPr>
          <w:sz w:val="28"/>
          <w:szCs w:val="28"/>
        </w:rPr>
        <w:t xml:space="preserve">Во всех случаях </w:t>
      </w:r>
      <w:proofErr w:type="spellStart"/>
      <w:r w:rsidRPr="00567B7B">
        <w:rPr>
          <w:sz w:val="28"/>
          <w:szCs w:val="28"/>
        </w:rPr>
        <w:t>гестоза</w:t>
      </w:r>
      <w:proofErr w:type="spellEnd"/>
      <w:r w:rsidRPr="00567B7B">
        <w:rPr>
          <w:sz w:val="28"/>
          <w:szCs w:val="28"/>
        </w:rPr>
        <w:t xml:space="preserve"> обязательна незамедлительная госпитализация беременной в акушерский стационар: при нетяжёлом течении заболевания </w:t>
      </w:r>
      <w:proofErr w:type="gramStart"/>
      <w:r w:rsidR="00567B7B">
        <w:rPr>
          <w:sz w:val="28"/>
          <w:szCs w:val="28"/>
        </w:rPr>
        <w:t>-</w:t>
      </w:r>
      <w:r w:rsidRPr="00567B7B">
        <w:rPr>
          <w:sz w:val="28"/>
          <w:szCs w:val="28"/>
        </w:rPr>
        <w:t>в</w:t>
      </w:r>
      <w:proofErr w:type="gramEnd"/>
      <w:r w:rsidRPr="00567B7B">
        <w:rPr>
          <w:sz w:val="28"/>
          <w:szCs w:val="28"/>
        </w:rPr>
        <w:t xml:space="preserve"> отделение патологии беременных, при тяжёлом </w:t>
      </w:r>
      <w:r w:rsidR="00567B7B">
        <w:rPr>
          <w:sz w:val="28"/>
          <w:szCs w:val="28"/>
        </w:rPr>
        <w:t>-</w:t>
      </w:r>
      <w:r w:rsidRPr="00567B7B">
        <w:rPr>
          <w:sz w:val="28"/>
          <w:szCs w:val="28"/>
        </w:rPr>
        <w:t xml:space="preserve"> в акушерское реанимационное отделение.</w:t>
      </w:r>
    </w:p>
    <w:p w:rsidR="00652A53" w:rsidRPr="00567B7B" w:rsidRDefault="00F73E32" w:rsidP="00567B7B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7B7B">
        <w:rPr>
          <w:sz w:val="28"/>
          <w:szCs w:val="28"/>
        </w:rPr>
        <w:t>В</w:t>
      </w:r>
      <w:r w:rsidR="00652A53" w:rsidRPr="00567B7B">
        <w:rPr>
          <w:sz w:val="28"/>
          <w:szCs w:val="28"/>
        </w:rPr>
        <w:t xml:space="preserve"> случае транспортировки беременной с </w:t>
      </w:r>
      <w:proofErr w:type="spellStart"/>
      <w:r w:rsidR="00652A53" w:rsidRPr="00567B7B">
        <w:rPr>
          <w:sz w:val="28"/>
          <w:szCs w:val="28"/>
        </w:rPr>
        <w:t>преэклампсией</w:t>
      </w:r>
      <w:proofErr w:type="spellEnd"/>
      <w:r w:rsidR="00652A53" w:rsidRPr="00567B7B">
        <w:rPr>
          <w:sz w:val="28"/>
          <w:szCs w:val="28"/>
        </w:rPr>
        <w:t xml:space="preserve"> или эклампсией целесообразно сообщить в соответствующий стационар</w:t>
      </w:r>
      <w:r w:rsidRPr="00567B7B">
        <w:rPr>
          <w:sz w:val="28"/>
          <w:szCs w:val="28"/>
        </w:rPr>
        <w:t>.</w:t>
      </w:r>
    </w:p>
    <w:p w:rsidR="00652A53" w:rsidRPr="00567B7B" w:rsidRDefault="00652A53" w:rsidP="00567B7B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67B7B">
        <w:rPr>
          <w:sz w:val="28"/>
          <w:szCs w:val="28"/>
        </w:rPr>
        <w:t xml:space="preserve">Предпочтительна </w:t>
      </w:r>
      <w:r w:rsidR="00567B7B">
        <w:rPr>
          <w:sz w:val="28"/>
          <w:szCs w:val="28"/>
        </w:rPr>
        <w:t xml:space="preserve">медицинская эвакуация силами </w:t>
      </w:r>
      <w:r w:rsidRPr="00567B7B">
        <w:rPr>
          <w:sz w:val="28"/>
          <w:szCs w:val="28"/>
        </w:rPr>
        <w:t xml:space="preserve">специализированной </w:t>
      </w:r>
      <w:r w:rsidR="00567B7B">
        <w:rPr>
          <w:sz w:val="28"/>
          <w:szCs w:val="28"/>
        </w:rPr>
        <w:t>бригадой скорой медицинской помощи.</w:t>
      </w:r>
    </w:p>
    <w:p w:rsidR="00652A53" w:rsidRPr="00567B7B" w:rsidRDefault="00F73E32" w:rsidP="00567B7B">
      <w:pPr>
        <w:pStyle w:val="a5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567B7B">
        <w:rPr>
          <w:sz w:val="28"/>
          <w:szCs w:val="28"/>
        </w:rPr>
        <w:t>Т</w:t>
      </w:r>
      <w:r w:rsidR="00652A53" w:rsidRPr="00567B7B">
        <w:rPr>
          <w:sz w:val="28"/>
          <w:szCs w:val="28"/>
        </w:rPr>
        <w:t>ранспортировка на носилках</w:t>
      </w:r>
      <w:r w:rsidRPr="00567B7B">
        <w:rPr>
          <w:sz w:val="28"/>
          <w:szCs w:val="28"/>
        </w:rPr>
        <w:t>.</w:t>
      </w:r>
    </w:p>
    <w:p w:rsidR="00567B7B" w:rsidRDefault="00567B7B" w:rsidP="00567B7B">
      <w:pPr>
        <w:pStyle w:val="a6"/>
        <w:shd w:val="clear" w:color="auto" w:fill="auto"/>
        <w:suppressAutoHyphens/>
        <w:spacing w:after="0" w:line="360" w:lineRule="auto"/>
        <w:ind w:left="720" w:right="20" w:firstLine="0"/>
        <w:rPr>
          <w:rStyle w:val="1"/>
          <w:b/>
          <w:color w:val="000000"/>
          <w:sz w:val="28"/>
          <w:szCs w:val="28"/>
        </w:rPr>
      </w:pPr>
    </w:p>
    <w:p w:rsidR="00567B7B" w:rsidRPr="008013D0" w:rsidRDefault="00567B7B" w:rsidP="00567B7B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8013D0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8013D0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8013D0">
        <w:rPr>
          <w:rStyle w:val="1"/>
          <w:b/>
          <w:color w:val="000000"/>
          <w:sz w:val="28"/>
          <w:szCs w:val="28"/>
        </w:rPr>
        <w:t>)</w:t>
      </w:r>
    </w:p>
    <w:p w:rsidR="001D228D" w:rsidRDefault="00567B7B" w:rsidP="00567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После доставки в стационар пациентка сразу направляется в специализированное отделение, минуя (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>).</w:t>
      </w:r>
    </w:p>
    <w:p w:rsidR="004D6F48" w:rsidRDefault="004D6F48" w:rsidP="00567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48" w:rsidRPr="007D5208" w:rsidRDefault="004D6F48" w:rsidP="004D6F4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7D5208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4D6F48" w:rsidRPr="006C6D8F" w:rsidRDefault="004D6F48" w:rsidP="004D6F4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6C6D8F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6C6D8F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4D6F48" w:rsidRPr="006C6D8F" w:rsidRDefault="004D6F48" w:rsidP="004D6F4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4D6F48" w:rsidRPr="007D5208" w:rsidRDefault="004D6F48" w:rsidP="004D6F4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4D6F48" w:rsidRPr="0088104A" w:rsidRDefault="004D6F48" w:rsidP="004D6F4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8104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4D6F48" w:rsidRPr="007D5208" w:rsidTr="00AA2BA2">
        <w:tc>
          <w:tcPr>
            <w:tcW w:w="1648" w:type="dxa"/>
          </w:tcPr>
          <w:p w:rsidR="004D6F48" w:rsidRPr="007D5208" w:rsidRDefault="004D6F48" w:rsidP="00AA2BA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4D6F48" w:rsidRPr="007D5208" w:rsidRDefault="004D6F48" w:rsidP="00AA2BA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4D6F48" w:rsidRPr="007D5208" w:rsidRDefault="004D6F48" w:rsidP="004D6F48">
      <w:pPr>
        <w:pStyle w:val="721"/>
        <w:keepNext/>
        <w:keepLines/>
        <w:shd w:val="clear" w:color="auto" w:fill="auto"/>
        <w:suppressAutoHyphens/>
        <w:spacing w:before="0" w:after="0" w:line="360" w:lineRule="auto"/>
        <w:ind w:left="720" w:right="200"/>
        <w:jc w:val="left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p w:rsidR="004D6F48" w:rsidRPr="00567B7B" w:rsidRDefault="004D6F48" w:rsidP="00567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F48" w:rsidRPr="00567B7B" w:rsidSect="00C15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4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2">
    <w:nsid w:val="00E2141F"/>
    <w:multiLevelType w:val="hybridMultilevel"/>
    <w:tmpl w:val="2DAC7C8A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32534B"/>
    <w:multiLevelType w:val="hybridMultilevel"/>
    <w:tmpl w:val="609A473E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6E66D5"/>
    <w:multiLevelType w:val="hybridMultilevel"/>
    <w:tmpl w:val="70BC7D8C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BA579F"/>
    <w:multiLevelType w:val="hybridMultilevel"/>
    <w:tmpl w:val="8182B6AC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3B3019"/>
    <w:multiLevelType w:val="hybridMultilevel"/>
    <w:tmpl w:val="CF8E3924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7E07D0"/>
    <w:multiLevelType w:val="hybridMultilevel"/>
    <w:tmpl w:val="DD9AF4B2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DE537E"/>
    <w:multiLevelType w:val="hybridMultilevel"/>
    <w:tmpl w:val="8D0C6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836E61"/>
    <w:multiLevelType w:val="hybridMultilevel"/>
    <w:tmpl w:val="7F68163C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A28FF"/>
    <w:multiLevelType w:val="hybridMultilevel"/>
    <w:tmpl w:val="111E03C0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0C18A7"/>
    <w:multiLevelType w:val="hybridMultilevel"/>
    <w:tmpl w:val="D584AEC4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0E5728"/>
    <w:rsid w:val="001630C2"/>
    <w:rsid w:val="00196C10"/>
    <w:rsid w:val="001D228D"/>
    <w:rsid w:val="001F52B0"/>
    <w:rsid w:val="002002BB"/>
    <w:rsid w:val="00225C57"/>
    <w:rsid w:val="00246A2E"/>
    <w:rsid w:val="00250277"/>
    <w:rsid w:val="0027396E"/>
    <w:rsid w:val="00280A66"/>
    <w:rsid w:val="002D6E92"/>
    <w:rsid w:val="002F0849"/>
    <w:rsid w:val="003E0133"/>
    <w:rsid w:val="00407EC5"/>
    <w:rsid w:val="004D68AE"/>
    <w:rsid w:val="004D6F48"/>
    <w:rsid w:val="00562BAD"/>
    <w:rsid w:val="00567B7B"/>
    <w:rsid w:val="005779EB"/>
    <w:rsid w:val="005C180D"/>
    <w:rsid w:val="006506CA"/>
    <w:rsid w:val="00652A53"/>
    <w:rsid w:val="00683D5E"/>
    <w:rsid w:val="006976D1"/>
    <w:rsid w:val="006A6C12"/>
    <w:rsid w:val="00730770"/>
    <w:rsid w:val="00734730"/>
    <w:rsid w:val="00756005"/>
    <w:rsid w:val="007F24E3"/>
    <w:rsid w:val="00836C34"/>
    <w:rsid w:val="0084399C"/>
    <w:rsid w:val="008A258F"/>
    <w:rsid w:val="009006C7"/>
    <w:rsid w:val="00906AF6"/>
    <w:rsid w:val="009A4987"/>
    <w:rsid w:val="009C6285"/>
    <w:rsid w:val="009E357E"/>
    <w:rsid w:val="00A41D85"/>
    <w:rsid w:val="00A74467"/>
    <w:rsid w:val="00A96B47"/>
    <w:rsid w:val="00C15008"/>
    <w:rsid w:val="00C73525"/>
    <w:rsid w:val="00CD51B2"/>
    <w:rsid w:val="00E853D6"/>
    <w:rsid w:val="00EF0610"/>
    <w:rsid w:val="00F7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ConsPlusNonformat">
    <w:name w:val="ConsPlusNonformat"/>
    <w:rsid w:val="00C15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Заголовок №7 (2)_"/>
    <w:basedOn w:val="a0"/>
    <w:link w:val="721"/>
    <w:uiPriority w:val="99"/>
    <w:rsid w:val="004D6F48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4D6F48"/>
  </w:style>
  <w:style w:type="paragraph" w:customStyle="1" w:styleId="721">
    <w:name w:val="Заголовок №7 (2)1"/>
    <w:basedOn w:val="a"/>
    <w:link w:val="72"/>
    <w:uiPriority w:val="99"/>
    <w:rsid w:val="004D6F48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9</cp:revision>
  <cp:lastPrinted>2013-10-30T07:42:00Z</cp:lastPrinted>
  <dcterms:created xsi:type="dcterms:W3CDTF">2013-10-06T15:06:00Z</dcterms:created>
  <dcterms:modified xsi:type="dcterms:W3CDTF">2013-10-30T07:42:00Z</dcterms:modified>
</cp:coreProperties>
</file>