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8013D0" w:rsidRDefault="001D228D" w:rsidP="00801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201928" w:rsidRPr="008013D0">
        <w:rPr>
          <w:rFonts w:ascii="Times New Roman" w:hAnsi="Times New Roman" w:cs="Times New Roman"/>
          <w:b/>
          <w:sz w:val="28"/>
          <w:szCs w:val="28"/>
        </w:rPr>
        <w:t xml:space="preserve">УРГЕНТНЫХ НЕГРАВИДАРНЫХ МЕТРОРРАГИЯХ </w:t>
      </w:r>
    </w:p>
    <w:p w:rsidR="008013D0" w:rsidRPr="005A40BF" w:rsidRDefault="008013D0" w:rsidP="008013D0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4F1898">
        <w:rPr>
          <w:b/>
          <w:caps/>
          <w:sz w:val="28"/>
          <w:szCs w:val="28"/>
        </w:rPr>
        <w:t xml:space="preserve">Авторы: </w:t>
      </w:r>
      <w:r w:rsidRPr="004F1898">
        <w:rPr>
          <w:caps/>
          <w:sz w:val="28"/>
          <w:szCs w:val="28"/>
        </w:rPr>
        <w:t xml:space="preserve">Н.Н. </w:t>
      </w:r>
      <w:proofErr w:type="spellStart"/>
      <w:r w:rsidRPr="004F1898">
        <w:rPr>
          <w:caps/>
          <w:sz w:val="28"/>
          <w:szCs w:val="28"/>
        </w:rPr>
        <w:t>Р</w:t>
      </w:r>
      <w:r w:rsidRPr="004F1898">
        <w:rPr>
          <w:sz w:val="28"/>
          <w:szCs w:val="28"/>
        </w:rPr>
        <w:t>ухляда</w:t>
      </w:r>
      <w:proofErr w:type="spellEnd"/>
      <w:r w:rsidRPr="004F1898">
        <w:rPr>
          <w:sz w:val="28"/>
          <w:szCs w:val="28"/>
        </w:rPr>
        <w:t xml:space="preserve">, руководитель </w:t>
      </w:r>
      <w:proofErr w:type="gramStart"/>
      <w:r w:rsidRPr="004F1898">
        <w:rPr>
          <w:sz w:val="28"/>
          <w:szCs w:val="28"/>
        </w:rPr>
        <w:t>отдела гинекологии Санкт-</w:t>
      </w:r>
      <w:r w:rsidRPr="005A40BF">
        <w:rPr>
          <w:sz w:val="28"/>
          <w:szCs w:val="28"/>
        </w:rPr>
        <w:t>Петербургского научно-исследовательского института скорой помощи имени</w:t>
      </w:r>
      <w:proofErr w:type="gramEnd"/>
      <w:r w:rsidRPr="005A40BF">
        <w:rPr>
          <w:sz w:val="28"/>
          <w:szCs w:val="28"/>
        </w:rPr>
        <w:t xml:space="preserve"> И.И. </w:t>
      </w:r>
      <w:proofErr w:type="spellStart"/>
      <w:r w:rsidRPr="005A40BF">
        <w:rPr>
          <w:sz w:val="28"/>
          <w:szCs w:val="28"/>
        </w:rPr>
        <w:t>Джанелидзе</w:t>
      </w:r>
      <w:proofErr w:type="spellEnd"/>
      <w:r w:rsidRPr="005A40BF">
        <w:rPr>
          <w:caps/>
          <w:sz w:val="28"/>
          <w:szCs w:val="28"/>
        </w:rPr>
        <w:t>; Б.В.А</w:t>
      </w:r>
      <w:r w:rsidRPr="005A40BF">
        <w:rPr>
          <w:sz w:val="28"/>
          <w:szCs w:val="28"/>
        </w:rPr>
        <w:t>ракелян, заместитель главного врача по акушерско-гинекологической помощи СПб ГБУЗ «Александровская больница».</w:t>
      </w:r>
    </w:p>
    <w:p w:rsidR="00196C10" w:rsidRPr="008013D0" w:rsidRDefault="00196C10" w:rsidP="008013D0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1D228D" w:rsidRPr="008013D0" w:rsidTr="008013D0">
        <w:tc>
          <w:tcPr>
            <w:tcW w:w="2235" w:type="dxa"/>
          </w:tcPr>
          <w:p w:rsidR="001D228D" w:rsidRPr="008013D0" w:rsidRDefault="001D228D" w:rsidP="008013D0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013D0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1D228D" w:rsidRPr="008013D0" w:rsidRDefault="001D228D" w:rsidP="008013D0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8013D0">
              <w:rPr>
                <w:sz w:val="28"/>
                <w:szCs w:val="28"/>
              </w:rPr>
              <w:t>Нозологическая форма</w:t>
            </w:r>
          </w:p>
        </w:tc>
      </w:tr>
      <w:tr w:rsidR="00201928" w:rsidRPr="008013D0" w:rsidTr="008013D0">
        <w:trPr>
          <w:trHeight w:val="203"/>
        </w:trPr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N92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Обильные и частые менструации при  регулярном цикле</w:t>
            </w:r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N92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Обильные и частые менструации при  нерегулярном цикле</w:t>
            </w:r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N92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Обильные менструации в пубертатном периоде</w:t>
            </w:r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N92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Обильные  кровотечения в </w:t>
            </w:r>
            <w:proofErr w:type="spellStart"/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предменопаузном</w:t>
            </w:r>
            <w:proofErr w:type="spellEnd"/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периоде</w:t>
            </w:r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N92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vAlign w:val="bottom"/>
          </w:tcPr>
          <w:p w:rsidR="00201928" w:rsidRPr="008013D0" w:rsidRDefault="008013D0" w:rsidP="008013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13D0">
              <w:rPr>
                <w:rFonts w:ascii="Times New Roman" w:hAnsi="Times New Roman" w:cs="Times New Roman"/>
                <w:sz w:val="28"/>
                <w:szCs w:val="28"/>
              </w:rPr>
              <w:t>Другие уточненные формы нерегулярных менструаций</w:t>
            </w:r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N93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vAlign w:val="bottom"/>
          </w:tcPr>
          <w:p w:rsidR="008013D0" w:rsidRPr="008013D0" w:rsidRDefault="008013D0" w:rsidP="008013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13D0">
              <w:rPr>
                <w:rFonts w:ascii="Times New Roman" w:hAnsi="Times New Roman" w:cs="Times New Roman"/>
                <w:sz w:val="28"/>
                <w:szCs w:val="28"/>
              </w:rPr>
              <w:t>Другие уточненные аномальные кровотечения из матки и</w:t>
            </w:r>
          </w:p>
          <w:p w:rsidR="00201928" w:rsidRPr="008013D0" w:rsidRDefault="008013D0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3D0">
              <w:rPr>
                <w:rFonts w:ascii="Times New Roman" w:hAnsi="Times New Roman" w:cs="Times New Roman"/>
                <w:sz w:val="28"/>
                <w:szCs w:val="28"/>
              </w:rPr>
              <w:t>влагалища</w:t>
            </w:r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N93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vAlign w:val="bottom"/>
          </w:tcPr>
          <w:p w:rsidR="008013D0" w:rsidRPr="008013D0" w:rsidRDefault="008013D0" w:rsidP="008013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013D0">
              <w:rPr>
                <w:rFonts w:ascii="Times New Roman" w:hAnsi="Times New Roman" w:cs="Times New Roman"/>
                <w:sz w:val="28"/>
                <w:szCs w:val="28"/>
              </w:rPr>
              <w:t>Аномальное   маточное   и  влагалищное  кровотечение</w:t>
            </w:r>
          </w:p>
          <w:p w:rsidR="00201928" w:rsidRPr="008013D0" w:rsidRDefault="008013D0" w:rsidP="008013D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3D0">
              <w:rPr>
                <w:rFonts w:ascii="Times New Roman" w:hAnsi="Times New Roman" w:cs="Times New Roman"/>
                <w:sz w:val="28"/>
                <w:szCs w:val="28"/>
              </w:rPr>
              <w:t>неуточненное</w:t>
            </w:r>
            <w:proofErr w:type="spellEnd"/>
          </w:p>
        </w:tc>
      </w:tr>
      <w:tr w:rsidR="00201928" w:rsidRPr="008013D0" w:rsidTr="008013D0">
        <w:tc>
          <w:tcPr>
            <w:tcW w:w="2235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N95</w:t>
            </w:r>
            <w:r w:rsidR="008013D0"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013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  <w:vAlign w:val="bottom"/>
          </w:tcPr>
          <w:p w:rsidR="00201928" w:rsidRPr="008013D0" w:rsidRDefault="00201928" w:rsidP="008013D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Постменопаузные</w:t>
            </w:r>
            <w:proofErr w:type="spellEnd"/>
            <w:r w:rsidRPr="00801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кровотечения</w:t>
            </w:r>
          </w:p>
        </w:tc>
      </w:tr>
    </w:tbl>
    <w:p w:rsidR="00201928" w:rsidRPr="008013D0" w:rsidRDefault="00201928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201928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201928" w:rsidRPr="008013D0" w:rsidRDefault="00201928" w:rsidP="00801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3D0">
        <w:rPr>
          <w:rFonts w:ascii="Times New Roman" w:hAnsi="Times New Roman" w:cs="Times New Roman"/>
          <w:sz w:val="28"/>
          <w:szCs w:val="28"/>
        </w:rPr>
        <w:t xml:space="preserve">С учетом необходимости применения </w:t>
      </w:r>
      <w:proofErr w:type="spellStart"/>
      <w:r w:rsidRPr="008013D0">
        <w:rPr>
          <w:rFonts w:ascii="Times New Roman" w:hAnsi="Times New Roman" w:cs="Times New Roman"/>
          <w:sz w:val="28"/>
          <w:szCs w:val="28"/>
        </w:rPr>
        <w:t>синдромного</w:t>
      </w:r>
      <w:proofErr w:type="spellEnd"/>
      <w:r w:rsidRPr="008013D0">
        <w:rPr>
          <w:rFonts w:ascii="Times New Roman" w:hAnsi="Times New Roman" w:cs="Times New Roman"/>
          <w:sz w:val="28"/>
          <w:szCs w:val="28"/>
        </w:rPr>
        <w:t xml:space="preserve"> подхода на </w:t>
      </w:r>
      <w:proofErr w:type="spellStart"/>
      <w:r w:rsidRPr="008013D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8013D0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6C5189" w:rsidRPr="008013D0">
        <w:rPr>
          <w:rFonts w:ascii="Times New Roman" w:hAnsi="Times New Roman" w:cs="Times New Roman"/>
          <w:sz w:val="28"/>
          <w:szCs w:val="28"/>
        </w:rPr>
        <w:t>, целесообразно выделять метроррагии:</w:t>
      </w:r>
    </w:p>
    <w:p w:rsidR="006C5189" w:rsidRPr="008013D0" w:rsidRDefault="006C5189" w:rsidP="008013D0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•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>пубертатного периода (ювенильные кровотечения) (12-18 лет),</w:t>
      </w:r>
    </w:p>
    <w:p w:rsidR="006C5189" w:rsidRPr="008013D0" w:rsidRDefault="006C5189" w:rsidP="008013D0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•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>репродуктивного периода (18-45 лет),</w:t>
      </w:r>
    </w:p>
    <w:p w:rsidR="006C5189" w:rsidRPr="008013D0" w:rsidRDefault="006C5189" w:rsidP="008013D0">
      <w:pPr>
        <w:suppressAutoHyphens/>
        <w:spacing w:after="0" w:line="360" w:lineRule="auto"/>
        <w:ind w:firstLine="426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•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</w:r>
      <w:proofErr w:type="spellStart"/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перименопаузального</w:t>
      </w:r>
      <w:proofErr w:type="spellEnd"/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периода (45-55 лет).</w:t>
      </w:r>
    </w:p>
    <w:p w:rsidR="001D228D" w:rsidRPr="008013D0" w:rsidRDefault="001D228D" w:rsidP="008013D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28D" w:rsidRPr="008013D0" w:rsidRDefault="001D228D" w:rsidP="008013D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D0">
        <w:rPr>
          <w:rFonts w:ascii="Times New Roman" w:hAnsi="Times New Roman" w:cs="Times New Roman"/>
          <w:b/>
          <w:bCs/>
          <w:sz w:val="28"/>
          <w:szCs w:val="28"/>
        </w:rPr>
        <w:t>ОКАЗАНИЕ СКОРОЙ МЕДИЦИНСКОЙ ПОМОЩИ</w:t>
      </w:r>
    </w:p>
    <w:p w:rsidR="001D228D" w:rsidRPr="008013D0" w:rsidRDefault="001D228D" w:rsidP="008013D0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D0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6C5189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6C5189" w:rsidRPr="008013D0" w:rsidRDefault="006C5189" w:rsidP="008013D0">
      <w:pPr>
        <w:pStyle w:val="10"/>
        <w:numPr>
          <w:ilvl w:val="0"/>
          <w:numId w:val="2"/>
        </w:numPr>
        <w:spacing w:after="0" w:line="360" w:lineRule="auto"/>
        <w:ind w:left="1134"/>
        <w:jc w:val="both"/>
        <w:rPr>
          <w:sz w:val="28"/>
          <w:szCs w:val="28"/>
        </w:rPr>
      </w:pPr>
      <w:r w:rsidRPr="008013D0">
        <w:rPr>
          <w:sz w:val="28"/>
          <w:szCs w:val="28"/>
        </w:rPr>
        <w:lastRenderedPageBreak/>
        <w:t>При осмотре оценить характер и количество кровянистых выделений (по прокладке).</w:t>
      </w:r>
    </w:p>
    <w:p w:rsidR="006C5189" w:rsidRPr="008013D0" w:rsidRDefault="006C5189" w:rsidP="008013D0">
      <w:pPr>
        <w:pStyle w:val="10"/>
        <w:numPr>
          <w:ilvl w:val="0"/>
          <w:numId w:val="2"/>
        </w:numPr>
        <w:spacing w:after="0" w:line="360" w:lineRule="auto"/>
        <w:ind w:left="1134"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Исследовать пульс, измерить артериальное давление, оценить общее состояние и жизненно важные функции: сознания, дыхания, кровообращения.</w:t>
      </w:r>
    </w:p>
    <w:p w:rsidR="006C5189" w:rsidRPr="008013D0" w:rsidRDefault="006C5189" w:rsidP="008013D0">
      <w:pPr>
        <w:pStyle w:val="10"/>
        <w:numPr>
          <w:ilvl w:val="0"/>
          <w:numId w:val="2"/>
        </w:numPr>
        <w:spacing w:after="0" w:line="360" w:lineRule="auto"/>
        <w:ind w:left="1134"/>
        <w:jc w:val="both"/>
        <w:rPr>
          <w:sz w:val="28"/>
          <w:szCs w:val="28"/>
        </w:rPr>
      </w:pPr>
      <w:r w:rsidRPr="008013D0">
        <w:rPr>
          <w:sz w:val="28"/>
          <w:szCs w:val="28"/>
        </w:rPr>
        <w:t xml:space="preserve">Визуально оценить цвет кожного покрова и слизистых, наличие кахексии, асцита (вероятность </w:t>
      </w:r>
      <w:proofErr w:type="spellStart"/>
      <w:r w:rsidRPr="008013D0">
        <w:rPr>
          <w:sz w:val="28"/>
          <w:szCs w:val="28"/>
        </w:rPr>
        <w:t>онкозаболевания</w:t>
      </w:r>
      <w:proofErr w:type="spellEnd"/>
      <w:r w:rsidRPr="008013D0">
        <w:rPr>
          <w:sz w:val="28"/>
          <w:szCs w:val="28"/>
        </w:rPr>
        <w:t>), сыпи (</w:t>
      </w:r>
      <w:proofErr w:type="spellStart"/>
      <w:r w:rsidRPr="008013D0">
        <w:rPr>
          <w:sz w:val="28"/>
          <w:szCs w:val="28"/>
        </w:rPr>
        <w:t>коагулопатия</w:t>
      </w:r>
      <w:proofErr w:type="spellEnd"/>
      <w:r w:rsidRPr="008013D0">
        <w:rPr>
          <w:sz w:val="28"/>
          <w:szCs w:val="28"/>
        </w:rPr>
        <w:t>, системные заболевания), признаки поражения печени (телеангиоэктазии, расширение подкожных вен брюшной стенки, желтуха, асцит).</w:t>
      </w:r>
    </w:p>
    <w:p w:rsidR="008013D0" w:rsidRDefault="008013D0" w:rsidP="008013D0">
      <w:pPr>
        <w:pStyle w:val="10"/>
        <w:spacing w:after="0" w:line="360" w:lineRule="auto"/>
        <w:ind w:left="1506"/>
        <w:jc w:val="both"/>
        <w:rPr>
          <w:sz w:val="28"/>
          <w:szCs w:val="28"/>
        </w:rPr>
      </w:pPr>
    </w:p>
    <w:p w:rsidR="006C5189" w:rsidRPr="008013D0" w:rsidRDefault="006C5189" w:rsidP="008013D0">
      <w:pPr>
        <w:pStyle w:val="10"/>
        <w:spacing w:after="0" w:line="360" w:lineRule="auto"/>
        <w:ind w:left="1506"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При расспросе выяснить:</w:t>
      </w:r>
    </w:p>
    <w:p w:rsidR="006C5189" w:rsidRPr="008013D0" w:rsidRDefault="006C5189" w:rsidP="008013D0">
      <w:pPr>
        <w:numPr>
          <w:ilvl w:val="0"/>
          <w:numId w:val="5"/>
        </w:numPr>
        <w:suppressAutoHyphens/>
        <w:spacing w:after="0" w:line="36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Длительность, интенсивность кровотечения.</w:t>
      </w:r>
    </w:p>
    <w:p w:rsidR="006C5189" w:rsidRPr="008013D0" w:rsidRDefault="006C5189" w:rsidP="008013D0">
      <w:pPr>
        <w:numPr>
          <w:ilvl w:val="0"/>
          <w:numId w:val="5"/>
        </w:numPr>
        <w:suppressAutoHyphens/>
        <w:spacing w:after="0" w:line="36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Срок последних нормальных месячных.</w:t>
      </w:r>
    </w:p>
    <w:p w:rsidR="006C5189" w:rsidRPr="008013D0" w:rsidRDefault="006C5189" w:rsidP="008013D0">
      <w:pPr>
        <w:numPr>
          <w:ilvl w:val="0"/>
          <w:numId w:val="5"/>
        </w:numPr>
        <w:suppressAutoHyphens/>
        <w:spacing w:after="0" w:line="36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Наличие возможной беременности.</w:t>
      </w:r>
    </w:p>
    <w:p w:rsidR="006C5189" w:rsidRPr="008013D0" w:rsidRDefault="006C5189" w:rsidP="008013D0">
      <w:pPr>
        <w:numPr>
          <w:ilvl w:val="0"/>
          <w:numId w:val="5"/>
        </w:numPr>
        <w:suppressAutoHyphens/>
        <w:spacing w:after="0" w:line="36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Есть ли миома матки, </w:t>
      </w:r>
      <w:proofErr w:type="spellStart"/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аденомиоз</w:t>
      </w:r>
      <w:proofErr w:type="spellEnd"/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злокачественные заболевания половых органов (в том числе в анамнезе), наблюдение у гематолога.</w:t>
      </w:r>
    </w:p>
    <w:p w:rsidR="006C5189" w:rsidRPr="008013D0" w:rsidRDefault="006C5189" w:rsidP="008013D0">
      <w:pPr>
        <w:numPr>
          <w:ilvl w:val="0"/>
          <w:numId w:val="5"/>
        </w:numPr>
        <w:suppressAutoHyphens/>
        <w:spacing w:after="0" w:line="36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Есть ли связь начала кровотечения с половым контактом (возможность травмы)!</w:t>
      </w:r>
    </w:p>
    <w:p w:rsidR="006C5189" w:rsidRPr="008013D0" w:rsidRDefault="006C5189" w:rsidP="008013D0">
      <w:pPr>
        <w:numPr>
          <w:ilvl w:val="0"/>
          <w:numId w:val="5"/>
        </w:numPr>
        <w:suppressAutoHyphens/>
        <w:spacing w:after="0" w:line="360" w:lineRule="auto"/>
        <w:ind w:left="113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Принимались ли препараты, влияющие на свёртывающую систему, или оральные контрацептивы?</w:t>
      </w:r>
    </w:p>
    <w:p w:rsidR="006C5189" w:rsidRPr="008013D0" w:rsidRDefault="006C5189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Лечение</w:t>
      </w:r>
      <w:r w:rsidR="006D09BD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6D09BD" w:rsidRPr="008013D0" w:rsidRDefault="006D09BD" w:rsidP="008013D0">
      <w:pPr>
        <w:pStyle w:val="a5"/>
        <w:numPr>
          <w:ilvl w:val="0"/>
          <w:numId w:val="6"/>
        </w:numPr>
        <w:spacing w:line="360" w:lineRule="auto"/>
        <w:ind w:left="1134"/>
        <w:rPr>
          <w:sz w:val="28"/>
          <w:szCs w:val="28"/>
        </w:rPr>
      </w:pPr>
      <w:r w:rsidRPr="008013D0">
        <w:rPr>
          <w:sz w:val="28"/>
          <w:szCs w:val="28"/>
        </w:rPr>
        <w:t xml:space="preserve">Холод на низ живота. </w:t>
      </w:r>
    </w:p>
    <w:p w:rsidR="00BF5265" w:rsidRPr="008013D0" w:rsidRDefault="00BF5265" w:rsidP="008013D0">
      <w:pPr>
        <w:pStyle w:val="a5"/>
        <w:numPr>
          <w:ilvl w:val="0"/>
          <w:numId w:val="6"/>
        </w:numPr>
        <w:spacing w:line="360" w:lineRule="auto"/>
        <w:ind w:left="1134"/>
        <w:rPr>
          <w:sz w:val="28"/>
          <w:szCs w:val="28"/>
        </w:rPr>
      </w:pPr>
      <w:r w:rsidRPr="008013D0">
        <w:rPr>
          <w:sz w:val="28"/>
          <w:szCs w:val="28"/>
        </w:rPr>
        <w:t>Не есть, не пить (возможность оперативного лечения!).</w:t>
      </w:r>
    </w:p>
    <w:p w:rsidR="006D09BD" w:rsidRPr="008013D0" w:rsidRDefault="006D09BD" w:rsidP="008013D0">
      <w:pPr>
        <w:pStyle w:val="a5"/>
        <w:numPr>
          <w:ilvl w:val="0"/>
          <w:numId w:val="6"/>
        </w:numPr>
        <w:spacing w:line="360" w:lineRule="auto"/>
        <w:ind w:left="1134"/>
        <w:rPr>
          <w:sz w:val="28"/>
          <w:szCs w:val="28"/>
        </w:rPr>
      </w:pPr>
      <w:r w:rsidRPr="008013D0">
        <w:rPr>
          <w:sz w:val="28"/>
          <w:szCs w:val="28"/>
        </w:rPr>
        <w:t>Ввести в/</w:t>
      </w:r>
      <w:proofErr w:type="gramStart"/>
      <w:r w:rsidRPr="008013D0">
        <w:rPr>
          <w:sz w:val="28"/>
          <w:szCs w:val="28"/>
        </w:rPr>
        <w:t>м</w:t>
      </w:r>
      <w:proofErr w:type="gramEnd"/>
      <w:r w:rsidRPr="008013D0">
        <w:rPr>
          <w:sz w:val="28"/>
          <w:szCs w:val="28"/>
        </w:rPr>
        <w:t xml:space="preserve"> или в/в </w:t>
      </w:r>
      <w:proofErr w:type="spellStart"/>
      <w:r w:rsidRPr="008013D0">
        <w:rPr>
          <w:sz w:val="28"/>
          <w:szCs w:val="28"/>
        </w:rPr>
        <w:t>этамзилат</w:t>
      </w:r>
      <w:proofErr w:type="spellEnd"/>
      <w:r w:rsidRPr="008013D0">
        <w:rPr>
          <w:sz w:val="28"/>
          <w:szCs w:val="28"/>
        </w:rPr>
        <w:t xml:space="preserve"> 4 мл (1000 мг) и/или </w:t>
      </w:r>
      <w:proofErr w:type="spellStart"/>
      <w:r w:rsidRPr="008013D0">
        <w:rPr>
          <w:sz w:val="28"/>
          <w:szCs w:val="28"/>
        </w:rPr>
        <w:t>транексам</w:t>
      </w:r>
      <w:proofErr w:type="spellEnd"/>
      <w:r w:rsidRPr="008013D0">
        <w:rPr>
          <w:sz w:val="28"/>
          <w:szCs w:val="28"/>
        </w:rPr>
        <w:t xml:space="preserve"> в/в 5 мл</w:t>
      </w:r>
      <w:r w:rsidR="00E15B4B" w:rsidRPr="008013D0">
        <w:rPr>
          <w:sz w:val="28"/>
          <w:szCs w:val="28"/>
        </w:rPr>
        <w:t xml:space="preserve"> (С, 2-)</w:t>
      </w:r>
      <w:r w:rsidRPr="008013D0">
        <w:rPr>
          <w:sz w:val="28"/>
          <w:szCs w:val="28"/>
        </w:rPr>
        <w:t>.</w:t>
      </w:r>
    </w:p>
    <w:p w:rsidR="006D09BD" w:rsidRPr="008013D0" w:rsidRDefault="006D09BD" w:rsidP="008013D0">
      <w:pPr>
        <w:pStyle w:val="a5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Ввести окситоцин 5 МЕ в/</w:t>
      </w:r>
      <w:proofErr w:type="gramStart"/>
      <w:r w:rsidRPr="008013D0">
        <w:rPr>
          <w:sz w:val="28"/>
          <w:szCs w:val="28"/>
        </w:rPr>
        <w:t>м</w:t>
      </w:r>
      <w:proofErr w:type="gramEnd"/>
      <w:r w:rsidRPr="008013D0">
        <w:rPr>
          <w:sz w:val="28"/>
          <w:szCs w:val="28"/>
        </w:rPr>
        <w:t>.</w:t>
      </w:r>
    </w:p>
    <w:p w:rsidR="006D09BD" w:rsidRPr="008013D0" w:rsidRDefault="006D09BD" w:rsidP="008013D0">
      <w:pPr>
        <w:pStyle w:val="a5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proofErr w:type="gramStart"/>
      <w:r w:rsidRPr="008013D0">
        <w:rPr>
          <w:sz w:val="28"/>
          <w:szCs w:val="28"/>
        </w:rPr>
        <w:t>При</w:t>
      </w:r>
      <w:r w:rsidR="00E15B4B" w:rsidRPr="008013D0">
        <w:rPr>
          <w:sz w:val="28"/>
          <w:szCs w:val="28"/>
        </w:rPr>
        <w:t xml:space="preserve"> </w:t>
      </w:r>
      <w:r w:rsidRPr="008013D0">
        <w:rPr>
          <w:sz w:val="28"/>
          <w:szCs w:val="28"/>
        </w:rPr>
        <w:t xml:space="preserve">САД&lt;90 катетеризация </w:t>
      </w:r>
      <w:proofErr w:type="spellStart"/>
      <w:r w:rsidRPr="008013D0">
        <w:rPr>
          <w:sz w:val="28"/>
          <w:szCs w:val="28"/>
        </w:rPr>
        <w:t>кубитальной</w:t>
      </w:r>
      <w:proofErr w:type="spellEnd"/>
      <w:r w:rsidRPr="008013D0">
        <w:rPr>
          <w:sz w:val="28"/>
          <w:szCs w:val="28"/>
        </w:rPr>
        <w:t xml:space="preserve"> (для </w:t>
      </w:r>
      <w:r w:rsidR="008013D0">
        <w:rPr>
          <w:sz w:val="28"/>
          <w:szCs w:val="28"/>
        </w:rPr>
        <w:t xml:space="preserve">специализированной бригады скорой медицинской помощи </w:t>
      </w:r>
      <w:r w:rsidRPr="008013D0">
        <w:rPr>
          <w:sz w:val="28"/>
          <w:szCs w:val="28"/>
        </w:rPr>
        <w:t xml:space="preserve"> – подключичной) вены с </w:t>
      </w:r>
      <w:r w:rsidRPr="008013D0">
        <w:rPr>
          <w:sz w:val="28"/>
          <w:szCs w:val="28"/>
        </w:rPr>
        <w:lastRenderedPageBreak/>
        <w:t xml:space="preserve">дальнейшей </w:t>
      </w:r>
      <w:proofErr w:type="spellStart"/>
      <w:r w:rsidRPr="008013D0">
        <w:rPr>
          <w:sz w:val="28"/>
          <w:szCs w:val="28"/>
        </w:rPr>
        <w:t>инфузией</w:t>
      </w:r>
      <w:proofErr w:type="spellEnd"/>
      <w:r w:rsidR="008013D0">
        <w:rPr>
          <w:sz w:val="28"/>
          <w:szCs w:val="28"/>
        </w:rPr>
        <w:t xml:space="preserve">: </w:t>
      </w:r>
      <w:proofErr w:type="spellStart"/>
      <w:r w:rsidR="008013D0">
        <w:rPr>
          <w:sz w:val="28"/>
          <w:szCs w:val="28"/>
        </w:rPr>
        <w:t>гидроксиэтилкрахмал</w:t>
      </w:r>
      <w:proofErr w:type="spellEnd"/>
      <w:r w:rsidRPr="008013D0">
        <w:rPr>
          <w:sz w:val="28"/>
          <w:szCs w:val="28"/>
        </w:rPr>
        <w:t xml:space="preserve"> 6% или10% </w:t>
      </w:r>
      <w:proofErr w:type="spellStart"/>
      <w:r w:rsidRPr="008013D0">
        <w:rPr>
          <w:sz w:val="28"/>
          <w:szCs w:val="28"/>
        </w:rPr>
        <w:t>р-р</w:t>
      </w:r>
      <w:proofErr w:type="spellEnd"/>
      <w:r w:rsidRPr="008013D0">
        <w:rPr>
          <w:sz w:val="28"/>
          <w:szCs w:val="28"/>
        </w:rPr>
        <w:t xml:space="preserve"> по 500–1000 мл, раствор натрия хлорида 0,9 % - 400 мл, раствор глюкозы 5 % - 400 мл.</w:t>
      </w:r>
      <w:proofErr w:type="gramEnd"/>
    </w:p>
    <w:p w:rsidR="006D09BD" w:rsidRPr="008013D0" w:rsidRDefault="006D09BD" w:rsidP="008013D0">
      <w:pPr>
        <w:pStyle w:val="a5"/>
        <w:numPr>
          <w:ilvl w:val="0"/>
          <w:numId w:val="6"/>
        </w:numPr>
        <w:spacing w:line="360" w:lineRule="auto"/>
        <w:ind w:left="1134"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При прогрессировании признаков геморрагического шока на фоне проводимой терапии придавить и зафиксировать брюшную аорту кулаком к позвоночнику слева от пупка.</w:t>
      </w:r>
    </w:p>
    <w:p w:rsidR="009E357E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Что нельзя делать</w:t>
      </w:r>
      <w:r w:rsidR="006D09BD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6D09BD" w:rsidRPr="008013D0" w:rsidRDefault="006D09BD" w:rsidP="008013D0">
      <w:pPr>
        <w:pStyle w:val="a5"/>
        <w:numPr>
          <w:ilvl w:val="0"/>
          <w:numId w:val="6"/>
        </w:numPr>
        <w:spacing w:line="360" w:lineRule="auto"/>
        <w:ind w:left="1134"/>
        <w:rPr>
          <w:sz w:val="28"/>
          <w:szCs w:val="28"/>
        </w:rPr>
      </w:pPr>
      <w:r w:rsidRPr="008013D0">
        <w:rPr>
          <w:sz w:val="28"/>
          <w:szCs w:val="28"/>
        </w:rPr>
        <w:t xml:space="preserve">Не </w:t>
      </w:r>
      <w:proofErr w:type="spellStart"/>
      <w:r w:rsidRPr="008013D0">
        <w:rPr>
          <w:sz w:val="28"/>
          <w:szCs w:val="28"/>
        </w:rPr>
        <w:t>повыщать</w:t>
      </w:r>
      <w:proofErr w:type="spellEnd"/>
      <w:r w:rsidRPr="008013D0">
        <w:rPr>
          <w:sz w:val="28"/>
          <w:szCs w:val="28"/>
        </w:rPr>
        <w:t xml:space="preserve"> САД</w:t>
      </w:r>
      <w:r w:rsidRPr="008013D0">
        <w:rPr>
          <w:sz w:val="28"/>
          <w:szCs w:val="28"/>
          <w:lang w:val="en-US"/>
        </w:rPr>
        <w:t>&gt;</w:t>
      </w:r>
      <w:r w:rsidRPr="008013D0">
        <w:rPr>
          <w:sz w:val="28"/>
          <w:szCs w:val="28"/>
        </w:rPr>
        <w:t>100.</w:t>
      </w: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882A9B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882A9B" w:rsidRPr="008013D0" w:rsidRDefault="00882A9B" w:rsidP="008013D0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Все пациентки с </w:t>
      </w:r>
      <w:proofErr w:type="spellStart"/>
      <w:r w:rsidR="008013D0" w:rsidRPr="008013D0">
        <w:rPr>
          <w:rFonts w:ascii="Times New Roman" w:hAnsi="Times New Roman" w:cs="Times New Roman"/>
          <w:sz w:val="28"/>
          <w:szCs w:val="28"/>
        </w:rPr>
        <w:t>ургентными</w:t>
      </w:r>
      <w:proofErr w:type="spellEnd"/>
      <w:r w:rsidR="008013D0" w:rsidRPr="0080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3D0" w:rsidRPr="008013D0">
        <w:rPr>
          <w:rFonts w:ascii="Times New Roman" w:hAnsi="Times New Roman" w:cs="Times New Roman"/>
          <w:sz w:val="28"/>
          <w:szCs w:val="28"/>
        </w:rPr>
        <w:t>негравидарными</w:t>
      </w:r>
      <w:proofErr w:type="spellEnd"/>
      <w:r w:rsidR="008013D0" w:rsidRPr="0080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3D0" w:rsidRPr="008013D0">
        <w:rPr>
          <w:rFonts w:ascii="Times New Roman" w:hAnsi="Times New Roman" w:cs="Times New Roman"/>
          <w:sz w:val="28"/>
          <w:szCs w:val="28"/>
        </w:rPr>
        <w:t>метроррагиями</w:t>
      </w:r>
      <w:proofErr w:type="spellEnd"/>
      <w:r w:rsidR="008013D0" w:rsidRPr="008013D0">
        <w:rPr>
          <w:rFonts w:ascii="Times New Roman" w:hAnsi="Times New Roman" w:cs="Times New Roman"/>
          <w:sz w:val="28"/>
          <w:szCs w:val="28"/>
        </w:rPr>
        <w:t xml:space="preserve"> (</w:t>
      </w:r>
      <w:r w:rsidR="00100C57"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УНМ</w:t>
      </w:r>
      <w:bookmarkStart w:id="0" w:name="_GoBack"/>
      <w:bookmarkEnd w:id="0"/>
      <w:r w:rsidR="008013D0"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)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госпитализируются в стационар.</w:t>
      </w:r>
    </w:p>
    <w:p w:rsidR="00882A9B" w:rsidRPr="008013D0" w:rsidRDefault="00882A9B" w:rsidP="008013D0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При признаках шока известить через бюро госпитализации стационар</w:t>
      </w:r>
      <w:r w:rsid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куда планируется доставить пациентку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882A9B" w:rsidRPr="008013D0" w:rsidRDefault="00882A9B" w:rsidP="008013D0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При отказе от госпитализации </w:t>
      </w:r>
      <w:r w:rsid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актив в </w:t>
      </w:r>
      <w:r w:rsid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женскую консультацию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8013D0" w:rsidRDefault="001D228D" w:rsidP="008013D0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8013D0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8013D0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8013D0">
        <w:rPr>
          <w:rStyle w:val="1"/>
          <w:b/>
          <w:color w:val="000000"/>
          <w:sz w:val="28"/>
          <w:szCs w:val="28"/>
        </w:rPr>
        <w:t>)</w:t>
      </w:r>
    </w:p>
    <w:p w:rsidR="001D228D" w:rsidRPr="008013D0" w:rsidRDefault="001D228D" w:rsidP="008013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882A9B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882A9B" w:rsidRPr="008013D0" w:rsidRDefault="00882A9B" w:rsidP="008013D0">
      <w:pPr>
        <w:pStyle w:val="11"/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8013D0">
        <w:rPr>
          <w:sz w:val="28"/>
          <w:szCs w:val="28"/>
        </w:rPr>
        <w:t xml:space="preserve">Оценить степень гемодинамических нарушений: при наличии геморрагического шока больная, минуя </w:t>
      </w:r>
      <w:proofErr w:type="spellStart"/>
      <w:r w:rsidRPr="008013D0">
        <w:rPr>
          <w:sz w:val="28"/>
          <w:szCs w:val="28"/>
        </w:rPr>
        <w:t>СтОСМП</w:t>
      </w:r>
      <w:proofErr w:type="spellEnd"/>
      <w:r w:rsidRPr="008013D0">
        <w:rPr>
          <w:sz w:val="28"/>
          <w:szCs w:val="28"/>
        </w:rPr>
        <w:t xml:space="preserve">, госпитализируется  в </w:t>
      </w:r>
      <w:r w:rsidR="008013D0">
        <w:rPr>
          <w:sz w:val="28"/>
          <w:szCs w:val="28"/>
        </w:rPr>
        <w:t>операционное отделение для противошоковых мероприятий</w:t>
      </w:r>
      <w:r w:rsidRPr="008013D0">
        <w:rPr>
          <w:sz w:val="28"/>
          <w:szCs w:val="28"/>
        </w:rPr>
        <w:t xml:space="preserve">, где проводятся противошоковые мероприятия параллельно с </w:t>
      </w:r>
      <w:proofErr w:type="gramStart"/>
      <w:r w:rsidRPr="008013D0">
        <w:rPr>
          <w:sz w:val="28"/>
          <w:szCs w:val="28"/>
        </w:rPr>
        <w:t>диагностическими</w:t>
      </w:r>
      <w:proofErr w:type="gramEnd"/>
      <w:r w:rsidRPr="008013D0">
        <w:rPr>
          <w:sz w:val="28"/>
          <w:szCs w:val="28"/>
        </w:rPr>
        <w:t xml:space="preserve"> и лечебными.</w:t>
      </w:r>
    </w:p>
    <w:p w:rsidR="00882A9B" w:rsidRPr="008013D0" w:rsidRDefault="00882A9B" w:rsidP="008013D0">
      <w:pPr>
        <w:pStyle w:val="11"/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Вызов специалиста (</w:t>
      </w:r>
      <w:r w:rsidR="008013D0">
        <w:rPr>
          <w:sz w:val="28"/>
          <w:szCs w:val="28"/>
        </w:rPr>
        <w:t>врач-</w:t>
      </w:r>
      <w:r w:rsidRPr="008013D0">
        <w:rPr>
          <w:sz w:val="28"/>
          <w:szCs w:val="28"/>
        </w:rPr>
        <w:t>акушер-гинеколог).</w:t>
      </w:r>
    </w:p>
    <w:p w:rsidR="00882A9B" w:rsidRPr="008013D0" w:rsidRDefault="00882A9B" w:rsidP="008013D0">
      <w:pPr>
        <w:pStyle w:val="11"/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Забор мочи, крови на исследования (</w:t>
      </w:r>
      <w:r w:rsidR="00295E6C">
        <w:rPr>
          <w:sz w:val="28"/>
          <w:szCs w:val="28"/>
        </w:rPr>
        <w:t xml:space="preserve">клинический и биохимический анализ крови, </w:t>
      </w:r>
      <w:proofErr w:type="spellStart"/>
      <w:r w:rsidR="00295E6C">
        <w:rPr>
          <w:sz w:val="28"/>
          <w:szCs w:val="28"/>
        </w:rPr>
        <w:t>коагулограмма</w:t>
      </w:r>
      <w:proofErr w:type="spellEnd"/>
      <w:r w:rsidR="00295E6C">
        <w:rPr>
          <w:sz w:val="28"/>
          <w:szCs w:val="28"/>
        </w:rPr>
        <w:t xml:space="preserve">, общий анализ мочи, ХГЧ </w:t>
      </w:r>
      <w:r w:rsidRPr="008013D0">
        <w:rPr>
          <w:sz w:val="28"/>
          <w:szCs w:val="28"/>
        </w:rPr>
        <w:t>в репродуктивном периоде, а при шоке дополнительно кровь на группу и резус-фактор).</w:t>
      </w:r>
    </w:p>
    <w:p w:rsidR="00882A9B" w:rsidRPr="008013D0" w:rsidRDefault="00882A9B" w:rsidP="008013D0">
      <w:pPr>
        <w:pStyle w:val="11"/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proofErr w:type="gramStart"/>
      <w:r w:rsidRPr="008013D0">
        <w:rPr>
          <w:sz w:val="28"/>
          <w:szCs w:val="28"/>
        </w:rPr>
        <w:t>УЗ-исследование</w:t>
      </w:r>
      <w:proofErr w:type="gramEnd"/>
      <w:r w:rsidRPr="008013D0">
        <w:rPr>
          <w:sz w:val="28"/>
          <w:szCs w:val="28"/>
        </w:rPr>
        <w:t xml:space="preserve"> органов малого таза и брюшной полости.</w:t>
      </w:r>
    </w:p>
    <w:p w:rsidR="00882A9B" w:rsidRPr="008013D0" w:rsidRDefault="00882A9B" w:rsidP="008013D0">
      <w:pPr>
        <w:pStyle w:val="11"/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8013D0">
        <w:rPr>
          <w:sz w:val="28"/>
          <w:szCs w:val="28"/>
        </w:rPr>
        <w:t xml:space="preserve">Дальнейшие действия согласуются с дежурным </w:t>
      </w:r>
      <w:r w:rsidR="008013D0">
        <w:rPr>
          <w:sz w:val="28"/>
          <w:szCs w:val="28"/>
        </w:rPr>
        <w:t>врачом-</w:t>
      </w:r>
      <w:r w:rsidRPr="008013D0">
        <w:rPr>
          <w:sz w:val="28"/>
          <w:szCs w:val="28"/>
        </w:rPr>
        <w:t>акушером-гинекологом и определяются тяжестью состояния больной, предварительным диагнозом и планом ведения (госпитализация в гинекологическое отделение, подготовка больной к экстренной операции и подача в операционную).</w:t>
      </w:r>
    </w:p>
    <w:p w:rsidR="001D228D" w:rsidRPr="008013D0" w:rsidRDefault="001D228D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Лечение</w:t>
      </w:r>
      <w:r w:rsidR="00882A9B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882A9B" w:rsidRPr="008013D0" w:rsidRDefault="00BF5265" w:rsidP="008013D0">
      <w:pPr>
        <w:pStyle w:val="11"/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sz w:val="28"/>
          <w:szCs w:val="28"/>
        </w:rPr>
      </w:pPr>
      <w:r w:rsidRPr="008013D0">
        <w:rPr>
          <w:sz w:val="28"/>
          <w:szCs w:val="28"/>
        </w:rPr>
        <w:t>Проводится в условиях специализированного (гинекологического) отделения, поскольку в большинстве случаев, с различной длительностью предоперационной подготовки, предполагается оперативное лечение (</w:t>
      </w:r>
      <w:proofErr w:type="spellStart"/>
      <w:r w:rsidRPr="008013D0">
        <w:rPr>
          <w:sz w:val="28"/>
          <w:szCs w:val="28"/>
        </w:rPr>
        <w:t>кюретаж</w:t>
      </w:r>
      <w:proofErr w:type="spellEnd"/>
      <w:r w:rsidRPr="008013D0">
        <w:rPr>
          <w:sz w:val="28"/>
          <w:szCs w:val="28"/>
        </w:rPr>
        <w:t xml:space="preserve"> полости матки, </w:t>
      </w:r>
      <w:proofErr w:type="spellStart"/>
      <w:r w:rsidRPr="008013D0">
        <w:rPr>
          <w:sz w:val="28"/>
          <w:szCs w:val="28"/>
        </w:rPr>
        <w:t>гистер</w:t>
      </w:r>
      <w:proofErr w:type="gramStart"/>
      <w:r w:rsidRPr="008013D0">
        <w:rPr>
          <w:sz w:val="28"/>
          <w:szCs w:val="28"/>
        </w:rPr>
        <w:t>о</w:t>
      </w:r>
      <w:proofErr w:type="spellEnd"/>
      <w:r w:rsidRPr="008013D0">
        <w:rPr>
          <w:sz w:val="28"/>
          <w:szCs w:val="28"/>
        </w:rPr>
        <w:t>(</w:t>
      </w:r>
      <w:proofErr w:type="spellStart"/>
      <w:proofErr w:type="gramEnd"/>
      <w:r w:rsidRPr="008013D0">
        <w:rPr>
          <w:sz w:val="28"/>
          <w:szCs w:val="28"/>
        </w:rPr>
        <w:t>резекто</w:t>
      </w:r>
      <w:proofErr w:type="spellEnd"/>
      <w:r w:rsidRPr="008013D0">
        <w:rPr>
          <w:sz w:val="28"/>
          <w:szCs w:val="28"/>
        </w:rPr>
        <w:t xml:space="preserve">)скопия, </w:t>
      </w:r>
      <w:proofErr w:type="spellStart"/>
      <w:r w:rsidRPr="008013D0">
        <w:rPr>
          <w:sz w:val="28"/>
          <w:szCs w:val="28"/>
        </w:rPr>
        <w:t>гистерэктомия</w:t>
      </w:r>
      <w:proofErr w:type="spellEnd"/>
      <w:r w:rsidRPr="008013D0">
        <w:rPr>
          <w:sz w:val="28"/>
          <w:szCs w:val="28"/>
        </w:rPr>
        <w:t xml:space="preserve"> и др.).</w:t>
      </w:r>
    </w:p>
    <w:p w:rsidR="00BF5265" w:rsidRPr="008013D0" w:rsidRDefault="009E357E" w:rsidP="00801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3D0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BF5265" w:rsidRPr="008013D0">
        <w:rPr>
          <w:rFonts w:ascii="Times New Roman" w:hAnsi="Times New Roman" w:cs="Times New Roman"/>
          <w:b/>
          <w:sz w:val="28"/>
          <w:szCs w:val="28"/>
        </w:rPr>
        <w:t>:</w:t>
      </w:r>
    </w:p>
    <w:p w:rsidR="00BF5265" w:rsidRPr="008013D0" w:rsidRDefault="00BF5265" w:rsidP="008013D0">
      <w:pPr>
        <w:numPr>
          <w:ilvl w:val="0"/>
          <w:numId w:val="8"/>
        </w:numPr>
        <w:suppressAutoHyphens/>
        <w:spacing w:after="0" w:line="360" w:lineRule="auto"/>
        <w:ind w:left="1134" w:hanging="283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При наличии геморрагического шока больная, минуя </w:t>
      </w:r>
      <w:proofErr w:type="spellStart"/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СтОСМП</w:t>
      </w:r>
      <w:proofErr w:type="spellEnd"/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госпитализируется в </w:t>
      </w:r>
      <w:r w:rsidR="008013D0" w:rsidRPr="008013D0">
        <w:rPr>
          <w:rFonts w:ascii="Times New Roman" w:hAnsi="Times New Roman" w:cs="Times New Roman"/>
          <w:sz w:val="28"/>
          <w:szCs w:val="28"/>
        </w:rPr>
        <w:t>операционное отделение для противошоковых мероприятий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где проводятся противошоковые мероприятия параллельно с </w:t>
      </w:r>
      <w:proofErr w:type="gramStart"/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диагностическими</w:t>
      </w:r>
      <w:proofErr w:type="gramEnd"/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лечебными.</w:t>
      </w:r>
    </w:p>
    <w:p w:rsidR="00BF5265" w:rsidRPr="008013D0" w:rsidRDefault="00BF5265" w:rsidP="008013D0">
      <w:pPr>
        <w:numPr>
          <w:ilvl w:val="0"/>
          <w:numId w:val="8"/>
        </w:numPr>
        <w:suppressAutoHyphens/>
        <w:spacing w:after="0" w:line="360" w:lineRule="auto"/>
        <w:ind w:left="1134" w:hanging="283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Все пациентки с УНМ</w:t>
      </w:r>
      <w:r w:rsid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госпитализируются в профильное (гинекологическое) отделение.  </w:t>
      </w:r>
    </w:p>
    <w:p w:rsidR="00BF5265" w:rsidRPr="008013D0" w:rsidRDefault="00BF5265" w:rsidP="008013D0">
      <w:pPr>
        <w:numPr>
          <w:ilvl w:val="0"/>
          <w:numId w:val="8"/>
        </w:numPr>
        <w:suppressAutoHyphens/>
        <w:spacing w:after="0" w:line="360" w:lineRule="auto"/>
        <w:ind w:left="1134" w:hanging="283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При отказе от госпитализации</w:t>
      </w:r>
      <w:r w:rsid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-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актив в </w:t>
      </w:r>
      <w:r w:rsid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женскую консультацию</w:t>
      </w:r>
      <w:r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1D228D" w:rsidRPr="008013D0" w:rsidRDefault="001D228D" w:rsidP="008013D0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</w:p>
    <w:p w:rsidR="008C57F4" w:rsidRPr="007D5208" w:rsidRDefault="008C57F4" w:rsidP="008C57F4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7D5208">
        <w:rPr>
          <w:rStyle w:val="a8"/>
          <w:rFonts w:ascii="Times New Roman" w:hAnsi="Times New Roman"/>
          <w:sz w:val="28"/>
          <w:szCs w:val="28"/>
        </w:rPr>
        <w:t>Приложение</w:t>
      </w:r>
    </w:p>
    <w:p w:rsidR="008C57F4" w:rsidRPr="006C6D8F" w:rsidRDefault="008C57F4" w:rsidP="008C57F4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6C6D8F">
        <w:rPr>
          <w:rStyle w:val="a8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6C6D8F">
        <w:rPr>
          <w:rStyle w:val="a8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8C57F4" w:rsidRPr="006C6D8F" w:rsidRDefault="008C57F4" w:rsidP="008C57F4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C6D8F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327"/>
      </w:tblGrid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8C57F4" w:rsidRPr="007D5208" w:rsidRDefault="008C57F4" w:rsidP="008C57F4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8C57F4" w:rsidRPr="0088104A" w:rsidRDefault="008C57F4" w:rsidP="008C57F4">
      <w:pPr>
        <w:suppressAutoHyphens/>
        <w:spacing w:after="0" w:line="360" w:lineRule="auto"/>
        <w:ind w:firstLine="567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8104A">
        <w:rPr>
          <w:rStyle w:val="a8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566"/>
      </w:tblGrid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8C57F4" w:rsidRPr="007D5208" w:rsidTr="003C2DFD">
        <w:tc>
          <w:tcPr>
            <w:tcW w:w="1648" w:type="dxa"/>
          </w:tcPr>
          <w:p w:rsidR="008C57F4" w:rsidRPr="007D5208" w:rsidRDefault="008C57F4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8C57F4" w:rsidRPr="007D5208" w:rsidRDefault="008C57F4" w:rsidP="003C2DF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8C57F4" w:rsidRPr="007D5208" w:rsidRDefault="008C57F4" w:rsidP="008C57F4">
      <w:pPr>
        <w:pStyle w:val="721"/>
        <w:keepNext/>
        <w:keepLines/>
        <w:shd w:val="clear" w:color="auto" w:fill="auto"/>
        <w:suppressAutoHyphens/>
        <w:spacing w:before="0" w:after="0" w:line="360" w:lineRule="auto"/>
        <w:ind w:left="720" w:right="200"/>
        <w:jc w:val="left"/>
        <w:rPr>
          <w:rStyle w:val="722"/>
          <w:rFonts w:ascii="Times New Roman" w:hAnsi="Times New Roman" w:cs="Times New Roman"/>
          <w:color w:val="000000"/>
          <w:sz w:val="28"/>
          <w:szCs w:val="28"/>
        </w:rPr>
      </w:pPr>
    </w:p>
    <w:p w:rsidR="001D228D" w:rsidRPr="008013D0" w:rsidRDefault="001D228D" w:rsidP="008013D0">
      <w:pPr>
        <w:tabs>
          <w:tab w:val="num" w:pos="828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D228D" w:rsidRPr="008013D0" w:rsidSect="008013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-76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FA90388"/>
    <w:multiLevelType w:val="hybridMultilevel"/>
    <w:tmpl w:val="5F5240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F452254"/>
    <w:multiLevelType w:val="hybridMultilevel"/>
    <w:tmpl w:val="6AF0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022C"/>
    <w:multiLevelType w:val="hybridMultilevel"/>
    <w:tmpl w:val="09A0A4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8644C48"/>
    <w:multiLevelType w:val="hybridMultilevel"/>
    <w:tmpl w:val="542A5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8D618CE"/>
    <w:multiLevelType w:val="hybridMultilevel"/>
    <w:tmpl w:val="8F44AB0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0E02AE"/>
    <w:rsid w:val="00100C57"/>
    <w:rsid w:val="001630C2"/>
    <w:rsid w:val="00196C10"/>
    <w:rsid w:val="001D228D"/>
    <w:rsid w:val="001F52B0"/>
    <w:rsid w:val="00201928"/>
    <w:rsid w:val="00225C57"/>
    <w:rsid w:val="00246A2E"/>
    <w:rsid w:val="00250277"/>
    <w:rsid w:val="0027396E"/>
    <w:rsid w:val="00295E6C"/>
    <w:rsid w:val="002D6E92"/>
    <w:rsid w:val="002F0849"/>
    <w:rsid w:val="003E0133"/>
    <w:rsid w:val="00407EC5"/>
    <w:rsid w:val="004D68AE"/>
    <w:rsid w:val="00562BAD"/>
    <w:rsid w:val="005779EB"/>
    <w:rsid w:val="005C180D"/>
    <w:rsid w:val="006506CA"/>
    <w:rsid w:val="00683D5E"/>
    <w:rsid w:val="006C5189"/>
    <w:rsid w:val="006D09BD"/>
    <w:rsid w:val="00730770"/>
    <w:rsid w:val="00756005"/>
    <w:rsid w:val="008013D0"/>
    <w:rsid w:val="0084399C"/>
    <w:rsid w:val="00882A9B"/>
    <w:rsid w:val="008A258F"/>
    <w:rsid w:val="008C57F4"/>
    <w:rsid w:val="008D171F"/>
    <w:rsid w:val="00906AF6"/>
    <w:rsid w:val="009A4987"/>
    <w:rsid w:val="009C6285"/>
    <w:rsid w:val="009E357E"/>
    <w:rsid w:val="00BF5265"/>
    <w:rsid w:val="00C73525"/>
    <w:rsid w:val="00CD51B2"/>
    <w:rsid w:val="00E15B4B"/>
    <w:rsid w:val="00E853D6"/>
    <w:rsid w:val="00EF0610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10">
    <w:name w:val="Абзац списка1"/>
    <w:basedOn w:val="a"/>
    <w:rsid w:val="006C5189"/>
    <w:pPr>
      <w:suppressAutoHyphens/>
      <w:ind w:left="720"/>
    </w:pPr>
    <w:rPr>
      <w:rFonts w:ascii="Times New Roman" w:eastAsia="SimSun" w:hAnsi="Times New Roman" w:cs="Times New Roman"/>
      <w:kern w:val="1"/>
      <w:lang w:eastAsia="ar-SA"/>
    </w:rPr>
  </w:style>
  <w:style w:type="paragraph" w:customStyle="1" w:styleId="11">
    <w:name w:val="Абзац списка1"/>
    <w:basedOn w:val="a"/>
    <w:rsid w:val="00882A9B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  <w:style w:type="paragraph" w:customStyle="1" w:styleId="ConsPlusNonformat">
    <w:name w:val="ConsPlusNonformat"/>
    <w:rsid w:val="00801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Заголовок №7 (2)_"/>
    <w:basedOn w:val="a0"/>
    <w:link w:val="721"/>
    <w:uiPriority w:val="99"/>
    <w:rsid w:val="008C57F4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8C57F4"/>
  </w:style>
  <w:style w:type="paragraph" w:customStyle="1" w:styleId="721">
    <w:name w:val="Заголовок №7 (2)1"/>
    <w:basedOn w:val="a"/>
    <w:link w:val="72"/>
    <w:uiPriority w:val="99"/>
    <w:rsid w:val="008C57F4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paragraph" w:customStyle="1" w:styleId="ListParagraph">
    <w:name w:val="List Paragraph"/>
    <w:basedOn w:val="a"/>
    <w:rsid w:val="006C5189"/>
    <w:pPr>
      <w:suppressAutoHyphens/>
      <w:ind w:left="720"/>
    </w:pPr>
    <w:rPr>
      <w:rFonts w:ascii="Times New Roman" w:eastAsia="SimSun" w:hAnsi="Times New Roman" w:cs="Times New Roman"/>
      <w:kern w:val="1"/>
      <w:lang w:eastAsia="ar-SA"/>
    </w:rPr>
  </w:style>
  <w:style w:type="paragraph" w:customStyle="1" w:styleId="10">
    <w:name w:val="Абзац списка1"/>
    <w:basedOn w:val="a"/>
    <w:rsid w:val="00882A9B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9D915-12C7-430A-B295-78ED21D5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7</cp:revision>
  <dcterms:created xsi:type="dcterms:W3CDTF">2013-10-06T08:04:00Z</dcterms:created>
  <dcterms:modified xsi:type="dcterms:W3CDTF">2013-10-07T12:01:00Z</dcterms:modified>
</cp:coreProperties>
</file>