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0F" w:rsidRPr="00E366B1" w:rsidRDefault="001F270F" w:rsidP="0031685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366B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КЛИНИЧЕСКИЕ РЕКОМЕНДАЦИИ (ПРОТОКОЛЫ) ПО ОКАЗАНИЮ СКОРОЙ МЕДИЦИНСКОЙ ПОМОЩИ ПРИ ПОЧЕЧНОЙ КОЛИКЕ</w:t>
      </w:r>
    </w:p>
    <w:p w:rsidR="001F270F" w:rsidRDefault="001F270F" w:rsidP="00316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70F" w:rsidRPr="0031685F" w:rsidRDefault="001F270F" w:rsidP="00F007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Авторы:</w:t>
      </w:r>
      <w:r w:rsidR="0031685F">
        <w:rPr>
          <w:rFonts w:ascii="Times New Roman" w:hAnsi="Times New Roman"/>
          <w:b/>
          <w:sz w:val="28"/>
          <w:szCs w:val="28"/>
        </w:rPr>
        <w:t xml:space="preserve"> </w:t>
      </w:r>
      <w:r w:rsidR="00F00715" w:rsidRPr="008367DD">
        <w:rPr>
          <w:rFonts w:ascii="Times New Roman" w:hAnsi="Times New Roman"/>
          <w:sz w:val="28"/>
          <w:szCs w:val="28"/>
        </w:rPr>
        <w:t>сотрудники кафедры урологии</w:t>
      </w:r>
      <w:proofErr w:type="gramStart"/>
      <w:r w:rsidR="00F00715" w:rsidRPr="008367DD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F00715" w:rsidRPr="008367DD">
        <w:rPr>
          <w:rFonts w:ascii="Times New Roman" w:hAnsi="Times New Roman"/>
          <w:sz w:val="28"/>
          <w:szCs w:val="28"/>
        </w:rPr>
        <w:t>ервого Санкт-Петербургского государственного медицинского университета имени академика И.П. Павлова</w:t>
      </w:r>
      <w:r w:rsidR="00F00715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="00F00715">
        <w:rPr>
          <w:rFonts w:ascii="Times New Roman" w:hAnsi="Times New Roman"/>
          <w:sz w:val="28"/>
          <w:szCs w:val="28"/>
        </w:rPr>
        <w:t>С.Х.Аль-Шукри</w:t>
      </w:r>
      <w:proofErr w:type="spellEnd"/>
      <w:r w:rsidR="00F00715">
        <w:rPr>
          <w:rFonts w:ascii="Times New Roman" w:hAnsi="Times New Roman"/>
          <w:sz w:val="28"/>
          <w:szCs w:val="28"/>
        </w:rPr>
        <w:t xml:space="preserve">, д.м.н., профессор, заведующий кафедрой </w:t>
      </w:r>
      <w:r w:rsidRPr="0031685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31685F">
        <w:rPr>
          <w:rFonts w:ascii="Times New Roman" w:hAnsi="Times New Roman"/>
          <w:sz w:val="28"/>
          <w:szCs w:val="28"/>
        </w:rPr>
        <w:t>соавт</w:t>
      </w:r>
      <w:proofErr w:type="spellEnd"/>
      <w:r w:rsidRPr="0031685F">
        <w:rPr>
          <w:rFonts w:ascii="Times New Roman" w:hAnsi="Times New Roman"/>
          <w:sz w:val="28"/>
          <w:szCs w:val="28"/>
        </w:rPr>
        <w:t>.</w:t>
      </w:r>
      <w:r w:rsidR="00F00715">
        <w:rPr>
          <w:rFonts w:ascii="Times New Roman" w:hAnsi="Times New Roman"/>
          <w:sz w:val="28"/>
          <w:szCs w:val="28"/>
        </w:rPr>
        <w:t>)</w:t>
      </w:r>
    </w:p>
    <w:p w:rsidR="001F270F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270F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Определение</w:t>
      </w:r>
    </w:p>
    <w:p w:rsidR="001F270F" w:rsidRPr="00315AE8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E8">
        <w:rPr>
          <w:rFonts w:ascii="Times New Roman" w:hAnsi="Times New Roman"/>
          <w:sz w:val="28"/>
          <w:szCs w:val="28"/>
        </w:rPr>
        <w:t>Приступ резких болей, возникающий при острой обструкции верхних мочевых путей, с наиболее частой локализацией в поясничной области</w:t>
      </w:r>
    </w:p>
    <w:p w:rsidR="001F270F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270F" w:rsidRPr="00A50D02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0D02">
        <w:rPr>
          <w:rFonts w:ascii="Times New Roman" w:hAnsi="Times New Roman"/>
          <w:b/>
          <w:sz w:val="28"/>
          <w:szCs w:val="28"/>
        </w:rPr>
        <w:t>Код МКБ-10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796"/>
      </w:tblGrid>
      <w:tr w:rsidR="001F270F" w:rsidRPr="00E366B1" w:rsidTr="0031685F">
        <w:trPr>
          <w:trHeight w:val="310"/>
        </w:trPr>
        <w:tc>
          <w:tcPr>
            <w:tcW w:w="1668" w:type="dxa"/>
          </w:tcPr>
          <w:p w:rsidR="001F270F" w:rsidRPr="00230E3D" w:rsidRDefault="001F270F" w:rsidP="00D25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6B1">
              <w:rPr>
                <w:rFonts w:ascii="Times New Roman" w:hAnsi="Times New Roman"/>
                <w:b/>
                <w:sz w:val="28"/>
                <w:szCs w:val="28"/>
              </w:rPr>
              <w:t>Код по МКБ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-10</w:t>
            </w:r>
          </w:p>
        </w:tc>
        <w:tc>
          <w:tcPr>
            <w:tcW w:w="7796" w:type="dxa"/>
          </w:tcPr>
          <w:p w:rsidR="001F270F" w:rsidRPr="00230E3D" w:rsidRDefault="001F270F" w:rsidP="00D25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6B1">
              <w:rPr>
                <w:rFonts w:ascii="Times New Roman" w:hAnsi="Times New Roman"/>
                <w:b/>
                <w:sz w:val="28"/>
                <w:szCs w:val="28"/>
              </w:rPr>
              <w:t>Нозологическ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Pr="00E366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</w:tc>
      </w:tr>
      <w:tr w:rsidR="001F270F" w:rsidRPr="00E366B1" w:rsidTr="0031685F">
        <w:trPr>
          <w:trHeight w:val="310"/>
        </w:trPr>
        <w:tc>
          <w:tcPr>
            <w:tcW w:w="1668" w:type="dxa"/>
          </w:tcPr>
          <w:p w:rsidR="001F270F" w:rsidRPr="00230E3D" w:rsidRDefault="001F270F" w:rsidP="0031685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230E3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796" w:type="dxa"/>
          </w:tcPr>
          <w:p w:rsidR="001F270F" w:rsidRPr="00230E3D" w:rsidRDefault="001F270F" w:rsidP="0031685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Почечная колика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неуточненная</w:t>
            </w:r>
            <w:proofErr w:type="spellEnd"/>
          </w:p>
        </w:tc>
      </w:tr>
    </w:tbl>
    <w:p w:rsidR="001F270F" w:rsidRPr="00E366B1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66B1">
        <w:rPr>
          <w:rFonts w:ascii="Times New Roman" w:hAnsi="Times New Roman"/>
          <w:b/>
          <w:sz w:val="28"/>
          <w:szCs w:val="28"/>
        </w:rPr>
        <w:tab/>
      </w:r>
    </w:p>
    <w:p w:rsidR="001F270F" w:rsidRPr="00A50D02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0D02">
        <w:rPr>
          <w:rFonts w:ascii="Times New Roman" w:hAnsi="Times New Roman"/>
          <w:b/>
          <w:sz w:val="28"/>
          <w:szCs w:val="28"/>
        </w:rPr>
        <w:t>Классификация</w:t>
      </w:r>
    </w:p>
    <w:p w:rsidR="001F270F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стороны поражения выделяют правостороннюю и левостороннюю почечную колику</w:t>
      </w:r>
    </w:p>
    <w:p w:rsidR="001F270F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270F" w:rsidRDefault="00D25177" w:rsidP="00D25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ОКАЗАНИЕ СКОРОЙ МЕДИЦИНСКОЙ ПОМОЩИ НА ДОГОСПИТАЛЬНОМ ЭТАПЕ</w:t>
      </w:r>
    </w:p>
    <w:p w:rsidR="001F270F" w:rsidRDefault="001F270F" w:rsidP="0031685F">
      <w:pPr>
        <w:spacing w:after="0" w:line="240" w:lineRule="auto"/>
        <w:ind w:firstLine="709"/>
        <w:jc w:val="both"/>
        <w:rPr>
          <w:rStyle w:val="hps"/>
          <w:rFonts w:ascii="Times New Roman" w:hAnsi="Times New Roman"/>
          <w:b/>
          <w:sz w:val="28"/>
          <w:szCs w:val="28"/>
        </w:rPr>
      </w:pPr>
      <w:r w:rsidRPr="00A50D02">
        <w:rPr>
          <w:rStyle w:val="hps"/>
          <w:rFonts w:ascii="Times New Roman" w:hAnsi="Times New Roman"/>
          <w:b/>
          <w:sz w:val="28"/>
          <w:szCs w:val="28"/>
        </w:rPr>
        <w:t>Диагностика</w:t>
      </w:r>
    </w:p>
    <w:p w:rsidR="001F270F" w:rsidRDefault="001F270F" w:rsidP="003168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Опрос: жалобы</w:t>
      </w:r>
    </w:p>
    <w:p w:rsidR="001F270F" w:rsidRPr="00A33103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103">
        <w:rPr>
          <w:rFonts w:ascii="Times New Roman" w:hAnsi="Times New Roman"/>
          <w:sz w:val="28"/>
          <w:szCs w:val="28"/>
        </w:rPr>
        <w:t>Основным симптомом почечной колики является боль, характеризующаяся следующим образом:</w:t>
      </w:r>
    </w:p>
    <w:p w:rsidR="001F270F" w:rsidRPr="00A33103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103">
        <w:rPr>
          <w:rFonts w:ascii="Times New Roman" w:hAnsi="Times New Roman"/>
          <w:sz w:val="28"/>
          <w:szCs w:val="28"/>
        </w:rPr>
        <w:t>-</w:t>
      </w:r>
      <w:r w:rsidR="003168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685F">
        <w:rPr>
          <w:rFonts w:ascii="Times New Roman" w:hAnsi="Times New Roman"/>
          <w:sz w:val="28"/>
          <w:szCs w:val="28"/>
        </w:rPr>
        <w:t>В</w:t>
      </w:r>
      <w:r w:rsidRPr="00A33103">
        <w:rPr>
          <w:rFonts w:ascii="Times New Roman" w:hAnsi="Times New Roman"/>
          <w:sz w:val="28"/>
          <w:szCs w:val="28"/>
        </w:rPr>
        <w:t>незапная</w:t>
      </w:r>
      <w:proofErr w:type="gramEnd"/>
      <w:r w:rsidRPr="00A33103">
        <w:rPr>
          <w:rFonts w:ascii="Times New Roman" w:hAnsi="Times New Roman"/>
          <w:sz w:val="28"/>
          <w:szCs w:val="28"/>
        </w:rPr>
        <w:t>, постоянная и схваткообразная, продолжительностью от нескольких минут до 10–12 ч</w:t>
      </w:r>
      <w:r w:rsidR="003168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270F" w:rsidRPr="004B2917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103">
        <w:rPr>
          <w:rFonts w:ascii="Times New Roman" w:hAnsi="Times New Roman"/>
          <w:sz w:val="28"/>
          <w:szCs w:val="28"/>
        </w:rPr>
        <w:t xml:space="preserve">- </w:t>
      </w:r>
      <w:r w:rsidR="0031685F" w:rsidRPr="00A33103">
        <w:rPr>
          <w:rFonts w:ascii="Times New Roman" w:hAnsi="Times New Roman"/>
          <w:sz w:val="28"/>
          <w:szCs w:val="28"/>
        </w:rPr>
        <w:t>Б</w:t>
      </w:r>
      <w:r w:rsidRPr="00A33103">
        <w:rPr>
          <w:rFonts w:ascii="Times New Roman" w:hAnsi="Times New Roman"/>
          <w:sz w:val="28"/>
          <w:szCs w:val="28"/>
        </w:rPr>
        <w:t xml:space="preserve">оль локализуется в поясничной области и/или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33103">
        <w:rPr>
          <w:rFonts w:ascii="Times New Roman" w:hAnsi="Times New Roman"/>
          <w:sz w:val="28"/>
          <w:szCs w:val="28"/>
        </w:rPr>
        <w:t>подреберье;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103">
        <w:rPr>
          <w:rFonts w:ascii="Times New Roman" w:hAnsi="Times New Roman"/>
          <w:sz w:val="28"/>
          <w:szCs w:val="28"/>
        </w:rPr>
        <w:t>у детей младшего возраста</w:t>
      </w:r>
      <w:r>
        <w:rPr>
          <w:rFonts w:ascii="Times New Roman" w:hAnsi="Times New Roman"/>
          <w:sz w:val="28"/>
          <w:szCs w:val="28"/>
        </w:rPr>
        <w:t xml:space="preserve"> – в </w:t>
      </w:r>
      <w:r w:rsidRPr="00A33103">
        <w:rPr>
          <w:rFonts w:ascii="Times New Roman" w:hAnsi="Times New Roman"/>
          <w:sz w:val="28"/>
          <w:szCs w:val="28"/>
        </w:rPr>
        <w:t>област</w:t>
      </w:r>
      <w:r>
        <w:rPr>
          <w:rFonts w:ascii="Times New Roman" w:hAnsi="Times New Roman"/>
          <w:sz w:val="28"/>
          <w:szCs w:val="28"/>
        </w:rPr>
        <w:t>и</w:t>
      </w:r>
      <w:r w:rsidRPr="00A33103">
        <w:rPr>
          <w:rFonts w:ascii="Times New Roman" w:hAnsi="Times New Roman"/>
          <w:sz w:val="28"/>
          <w:szCs w:val="28"/>
        </w:rPr>
        <w:t xml:space="preserve"> пупка</w:t>
      </w:r>
      <w:r>
        <w:rPr>
          <w:rFonts w:ascii="Times New Roman" w:hAnsi="Times New Roman"/>
          <w:sz w:val="28"/>
          <w:szCs w:val="28"/>
        </w:rPr>
        <w:t>. И</w:t>
      </w:r>
      <w:r w:rsidRPr="00A33103">
        <w:rPr>
          <w:rFonts w:ascii="Times New Roman" w:hAnsi="Times New Roman"/>
          <w:sz w:val="28"/>
          <w:szCs w:val="28"/>
        </w:rPr>
        <w:t xml:space="preserve">ррадиация боли - зависит от локализации </w:t>
      </w:r>
      <w:r>
        <w:rPr>
          <w:rFonts w:ascii="Times New Roman" w:hAnsi="Times New Roman"/>
          <w:sz w:val="28"/>
          <w:szCs w:val="28"/>
        </w:rPr>
        <w:t>зоны обструкции, которая чаще всего соответствует местам физиологических су</w:t>
      </w:r>
      <w:r w:rsidRPr="00A33103">
        <w:rPr>
          <w:rFonts w:ascii="Times New Roman" w:hAnsi="Times New Roman"/>
          <w:sz w:val="28"/>
          <w:szCs w:val="28"/>
        </w:rPr>
        <w:t>жений мочеточника</w:t>
      </w:r>
      <w:r>
        <w:rPr>
          <w:rFonts w:ascii="Times New Roman" w:hAnsi="Times New Roman"/>
          <w:sz w:val="28"/>
          <w:szCs w:val="28"/>
        </w:rPr>
        <w:t xml:space="preserve">. При этом обструкция </w:t>
      </w:r>
      <w:r w:rsidRPr="00A3310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оханочно-мочеточникового</w:t>
      </w:r>
      <w:r w:rsidRPr="00A33103">
        <w:rPr>
          <w:rFonts w:ascii="Times New Roman" w:hAnsi="Times New Roman"/>
          <w:sz w:val="28"/>
          <w:szCs w:val="28"/>
        </w:rPr>
        <w:t xml:space="preserve"> сегмент</w:t>
      </w:r>
      <w:r>
        <w:rPr>
          <w:rFonts w:ascii="Times New Roman" w:hAnsi="Times New Roman"/>
          <w:sz w:val="28"/>
          <w:szCs w:val="28"/>
        </w:rPr>
        <w:t xml:space="preserve">а приводит к </w:t>
      </w:r>
      <w:r w:rsidRPr="00A33103">
        <w:rPr>
          <w:rFonts w:ascii="Times New Roman" w:hAnsi="Times New Roman"/>
          <w:sz w:val="28"/>
          <w:szCs w:val="28"/>
        </w:rPr>
        <w:t>иррадиаци</w:t>
      </w:r>
      <w:r>
        <w:rPr>
          <w:rFonts w:ascii="Times New Roman" w:hAnsi="Times New Roman"/>
          <w:sz w:val="28"/>
          <w:szCs w:val="28"/>
        </w:rPr>
        <w:t>и</w:t>
      </w:r>
      <w:r w:rsidRPr="00A331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боли </w:t>
      </w:r>
      <w:r w:rsidRPr="00A3310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A33103">
        <w:rPr>
          <w:rFonts w:ascii="Times New Roman" w:hAnsi="Times New Roman"/>
          <w:sz w:val="28"/>
          <w:szCs w:val="28"/>
        </w:rPr>
        <w:t>мезогастральную</w:t>
      </w:r>
      <w:proofErr w:type="spellEnd"/>
      <w:r w:rsidRPr="00A33103">
        <w:rPr>
          <w:rFonts w:ascii="Times New Roman" w:hAnsi="Times New Roman"/>
          <w:sz w:val="28"/>
          <w:szCs w:val="28"/>
        </w:rPr>
        <w:t xml:space="preserve"> область;</w:t>
      </w:r>
      <w:r>
        <w:rPr>
          <w:rFonts w:ascii="Times New Roman" w:hAnsi="Times New Roman"/>
          <w:sz w:val="28"/>
          <w:szCs w:val="28"/>
        </w:rPr>
        <w:t xml:space="preserve"> обструкция в месте </w:t>
      </w:r>
      <w:r w:rsidRPr="00A33103">
        <w:rPr>
          <w:rFonts w:ascii="Times New Roman" w:hAnsi="Times New Roman"/>
          <w:sz w:val="28"/>
          <w:szCs w:val="28"/>
        </w:rPr>
        <w:t>перекрест</w:t>
      </w:r>
      <w:r>
        <w:rPr>
          <w:rFonts w:ascii="Times New Roman" w:hAnsi="Times New Roman"/>
          <w:sz w:val="28"/>
          <w:szCs w:val="28"/>
        </w:rPr>
        <w:t>а</w:t>
      </w:r>
      <w:r w:rsidRPr="00A33103">
        <w:rPr>
          <w:rFonts w:ascii="Times New Roman" w:hAnsi="Times New Roman"/>
          <w:sz w:val="28"/>
          <w:szCs w:val="28"/>
        </w:rPr>
        <w:t xml:space="preserve"> мочеточника с </w:t>
      </w:r>
      <w:proofErr w:type="gramStart"/>
      <w:r w:rsidRPr="00A33103">
        <w:rPr>
          <w:rFonts w:ascii="Times New Roman" w:hAnsi="Times New Roman"/>
          <w:sz w:val="28"/>
          <w:szCs w:val="28"/>
        </w:rPr>
        <w:t>подвздошными</w:t>
      </w:r>
      <w:proofErr w:type="gramEnd"/>
      <w:r w:rsidRPr="00A33103">
        <w:rPr>
          <w:rFonts w:ascii="Times New Roman" w:hAnsi="Times New Roman"/>
          <w:sz w:val="28"/>
          <w:szCs w:val="28"/>
        </w:rPr>
        <w:t xml:space="preserve"> сосудами – </w:t>
      </w:r>
      <w:r>
        <w:rPr>
          <w:rFonts w:ascii="Times New Roman" w:hAnsi="Times New Roman"/>
          <w:sz w:val="28"/>
          <w:szCs w:val="28"/>
        </w:rPr>
        <w:t xml:space="preserve">иррадиации боли в </w:t>
      </w:r>
      <w:r w:rsidRPr="00A33103">
        <w:rPr>
          <w:rFonts w:ascii="Times New Roman" w:hAnsi="Times New Roman"/>
          <w:sz w:val="28"/>
          <w:szCs w:val="28"/>
        </w:rPr>
        <w:t>пахов</w:t>
      </w:r>
      <w:r>
        <w:rPr>
          <w:rFonts w:ascii="Times New Roman" w:hAnsi="Times New Roman"/>
          <w:sz w:val="28"/>
          <w:szCs w:val="28"/>
        </w:rPr>
        <w:t>ую</w:t>
      </w:r>
      <w:r w:rsidRPr="00A33103">
        <w:rPr>
          <w:rFonts w:ascii="Times New Roman" w:hAnsi="Times New Roman"/>
          <w:sz w:val="28"/>
          <w:szCs w:val="28"/>
        </w:rPr>
        <w:t xml:space="preserve"> область и наружн</w:t>
      </w:r>
      <w:r>
        <w:rPr>
          <w:rFonts w:ascii="Times New Roman" w:hAnsi="Times New Roman"/>
          <w:sz w:val="28"/>
          <w:szCs w:val="28"/>
        </w:rPr>
        <w:t>ую</w:t>
      </w:r>
      <w:r w:rsidRPr="00A33103">
        <w:rPr>
          <w:rFonts w:ascii="Times New Roman" w:hAnsi="Times New Roman"/>
          <w:sz w:val="28"/>
          <w:szCs w:val="28"/>
        </w:rPr>
        <w:t xml:space="preserve"> поверхность бедра;</w:t>
      </w:r>
      <w:r>
        <w:rPr>
          <w:rFonts w:ascii="Times New Roman" w:hAnsi="Times New Roman"/>
          <w:sz w:val="28"/>
          <w:szCs w:val="28"/>
        </w:rPr>
        <w:t xml:space="preserve"> обструкция в нижней трети мочеточника (</w:t>
      </w:r>
      <w:proofErr w:type="spellStart"/>
      <w:r>
        <w:rPr>
          <w:rFonts w:ascii="Times New Roman" w:hAnsi="Times New Roman"/>
          <w:sz w:val="28"/>
          <w:szCs w:val="28"/>
        </w:rPr>
        <w:t>предпузырный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интрамуральный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отделы) </w:t>
      </w:r>
      <w:r w:rsidRPr="004B2917">
        <w:rPr>
          <w:rFonts w:ascii="Times New Roman" w:hAnsi="Times New Roman"/>
          <w:sz w:val="28"/>
          <w:szCs w:val="28"/>
        </w:rPr>
        <w:t xml:space="preserve">- боль </w:t>
      </w:r>
      <w:proofErr w:type="spellStart"/>
      <w:r w:rsidRPr="004B2917">
        <w:rPr>
          <w:rFonts w:ascii="Times New Roman" w:hAnsi="Times New Roman"/>
          <w:sz w:val="28"/>
          <w:szCs w:val="28"/>
        </w:rPr>
        <w:t>иррадиирует</w:t>
      </w:r>
      <w:proofErr w:type="spellEnd"/>
      <w:r w:rsidRPr="004B2917">
        <w:rPr>
          <w:rFonts w:ascii="Times New Roman" w:hAnsi="Times New Roman"/>
          <w:sz w:val="28"/>
          <w:szCs w:val="28"/>
        </w:rPr>
        <w:t xml:space="preserve"> в головку полового члена и может сопровождаться учащенным мочеиспусканием, болями в уретре, ложными позывами к дефекации.</w:t>
      </w:r>
    </w:p>
    <w:p w:rsidR="001F270F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3103">
        <w:rPr>
          <w:rFonts w:ascii="Times New Roman" w:hAnsi="Times New Roman"/>
          <w:sz w:val="28"/>
          <w:szCs w:val="28"/>
        </w:rPr>
        <w:t xml:space="preserve">- </w:t>
      </w:r>
      <w:r w:rsidR="0031685F" w:rsidRPr="00A33103">
        <w:rPr>
          <w:rFonts w:ascii="Times New Roman" w:hAnsi="Times New Roman"/>
          <w:sz w:val="28"/>
          <w:szCs w:val="28"/>
        </w:rPr>
        <w:t>Б</w:t>
      </w:r>
      <w:r w:rsidRPr="00A33103">
        <w:rPr>
          <w:rFonts w:ascii="Times New Roman" w:hAnsi="Times New Roman"/>
          <w:sz w:val="28"/>
          <w:szCs w:val="28"/>
        </w:rPr>
        <w:t xml:space="preserve">оль, особенно </w:t>
      </w:r>
      <w:proofErr w:type="gramStart"/>
      <w:r w:rsidRPr="00A33103">
        <w:rPr>
          <w:rFonts w:ascii="Times New Roman" w:hAnsi="Times New Roman"/>
          <w:sz w:val="28"/>
          <w:szCs w:val="28"/>
        </w:rPr>
        <w:t>в первые</w:t>
      </w:r>
      <w:proofErr w:type="gramEnd"/>
      <w:r w:rsidRPr="00A33103">
        <w:rPr>
          <w:rFonts w:ascii="Times New Roman" w:hAnsi="Times New Roman"/>
          <w:sz w:val="28"/>
          <w:szCs w:val="28"/>
        </w:rPr>
        <w:t xml:space="preserve"> 1,5–2 ч, заставляет пациента метаться, менять положение тела, удерживать ладонь на пояснице со стороны боли что, как правило, не приносит облегчения</w:t>
      </w:r>
      <w:r w:rsidR="0031685F">
        <w:rPr>
          <w:rFonts w:ascii="Times New Roman" w:hAnsi="Times New Roman"/>
          <w:sz w:val="28"/>
          <w:szCs w:val="28"/>
        </w:rPr>
        <w:t>.</w:t>
      </w:r>
    </w:p>
    <w:p w:rsidR="001F270F" w:rsidRPr="00A33103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70F" w:rsidRPr="00A33103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103">
        <w:rPr>
          <w:rFonts w:ascii="Times New Roman" w:hAnsi="Times New Roman"/>
          <w:sz w:val="28"/>
          <w:szCs w:val="28"/>
        </w:rPr>
        <w:t xml:space="preserve">Почечную колику </w:t>
      </w:r>
      <w:r>
        <w:rPr>
          <w:rFonts w:ascii="Times New Roman" w:hAnsi="Times New Roman"/>
          <w:sz w:val="28"/>
          <w:szCs w:val="28"/>
        </w:rPr>
        <w:t>могут</w:t>
      </w:r>
      <w:r w:rsidRPr="00A33103">
        <w:rPr>
          <w:rFonts w:ascii="Times New Roman" w:hAnsi="Times New Roman"/>
          <w:sz w:val="28"/>
          <w:szCs w:val="28"/>
        </w:rPr>
        <w:t xml:space="preserve"> сопровождат</w:t>
      </w:r>
      <w:r>
        <w:rPr>
          <w:rFonts w:ascii="Times New Roman" w:hAnsi="Times New Roman"/>
          <w:sz w:val="28"/>
          <w:szCs w:val="28"/>
        </w:rPr>
        <w:t>ь другие симптомы:</w:t>
      </w:r>
    </w:p>
    <w:p w:rsidR="001F270F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33103">
        <w:rPr>
          <w:rFonts w:ascii="Times New Roman" w:hAnsi="Times New Roman"/>
          <w:sz w:val="28"/>
          <w:szCs w:val="28"/>
        </w:rPr>
        <w:t>тошнота и рвота, не приносящие облегчения (возникают почти одновременно с</w:t>
      </w:r>
      <w:r>
        <w:rPr>
          <w:rFonts w:ascii="Times New Roman" w:hAnsi="Times New Roman"/>
          <w:sz w:val="28"/>
          <w:szCs w:val="28"/>
        </w:rPr>
        <w:t xml:space="preserve"> болью</w:t>
      </w:r>
      <w:r w:rsidRPr="00A33103">
        <w:rPr>
          <w:rFonts w:ascii="Times New Roman" w:hAnsi="Times New Roman"/>
          <w:sz w:val="28"/>
          <w:szCs w:val="28"/>
        </w:rPr>
        <w:t xml:space="preserve">);  </w:t>
      </w:r>
    </w:p>
    <w:p w:rsidR="001F270F" w:rsidRPr="00A33103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103">
        <w:rPr>
          <w:rFonts w:ascii="Times New Roman" w:hAnsi="Times New Roman"/>
          <w:sz w:val="28"/>
          <w:szCs w:val="28"/>
        </w:rPr>
        <w:t xml:space="preserve">- гематурия;  </w:t>
      </w:r>
    </w:p>
    <w:p w:rsidR="001F270F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3103">
        <w:rPr>
          <w:rFonts w:ascii="Times New Roman" w:hAnsi="Times New Roman"/>
          <w:sz w:val="28"/>
          <w:szCs w:val="28"/>
        </w:rPr>
        <w:t>- дизурия;</w:t>
      </w:r>
      <w:r w:rsidRPr="0077177F">
        <w:rPr>
          <w:rFonts w:ascii="Times New Roman" w:hAnsi="Times New Roman"/>
          <w:b/>
          <w:sz w:val="28"/>
          <w:szCs w:val="28"/>
        </w:rPr>
        <w:t xml:space="preserve"> </w:t>
      </w:r>
    </w:p>
    <w:p w:rsidR="001F270F" w:rsidRPr="00A33103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103">
        <w:rPr>
          <w:rFonts w:ascii="Times New Roman" w:hAnsi="Times New Roman"/>
          <w:sz w:val="28"/>
          <w:szCs w:val="28"/>
        </w:rPr>
        <w:t>- умеренное повышение артериального давления</w:t>
      </w:r>
      <w:r w:rsidR="001F05A4">
        <w:rPr>
          <w:rFonts w:ascii="Times New Roman" w:hAnsi="Times New Roman"/>
          <w:sz w:val="28"/>
          <w:szCs w:val="28"/>
        </w:rPr>
        <w:t>;</w:t>
      </w:r>
    </w:p>
    <w:p w:rsidR="001F270F" w:rsidRPr="00A33103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103">
        <w:rPr>
          <w:rFonts w:ascii="Times New Roman" w:hAnsi="Times New Roman"/>
          <w:sz w:val="28"/>
          <w:szCs w:val="28"/>
        </w:rPr>
        <w:t>- олиг</w:t>
      </w:r>
      <w:proofErr w:type="gramStart"/>
      <w:r w:rsidRPr="00A33103">
        <w:rPr>
          <w:rFonts w:ascii="Times New Roman" w:hAnsi="Times New Roman"/>
          <w:sz w:val="28"/>
          <w:szCs w:val="28"/>
        </w:rPr>
        <w:t>о-</w:t>
      </w:r>
      <w:proofErr w:type="gramEnd"/>
      <w:r w:rsidRPr="00A33103">
        <w:rPr>
          <w:rFonts w:ascii="Times New Roman" w:hAnsi="Times New Roman"/>
          <w:sz w:val="28"/>
          <w:szCs w:val="28"/>
        </w:rPr>
        <w:t xml:space="preserve"> и анурия; </w:t>
      </w:r>
    </w:p>
    <w:p w:rsidR="001F270F" w:rsidRPr="00A33103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103">
        <w:rPr>
          <w:rFonts w:ascii="Times New Roman" w:hAnsi="Times New Roman"/>
          <w:sz w:val="28"/>
          <w:szCs w:val="28"/>
        </w:rPr>
        <w:t xml:space="preserve">- парез кишечника разной степени выраженности;  </w:t>
      </w:r>
    </w:p>
    <w:p w:rsidR="001F270F" w:rsidRPr="00A33103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103">
        <w:rPr>
          <w:rFonts w:ascii="Times New Roman" w:hAnsi="Times New Roman"/>
          <w:sz w:val="28"/>
          <w:szCs w:val="28"/>
        </w:rPr>
        <w:t xml:space="preserve">- головокружение и обморок; </w:t>
      </w:r>
    </w:p>
    <w:p w:rsidR="001F270F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103">
        <w:rPr>
          <w:rFonts w:ascii="Times New Roman" w:hAnsi="Times New Roman"/>
          <w:sz w:val="28"/>
          <w:szCs w:val="28"/>
        </w:rPr>
        <w:t xml:space="preserve">- брадикардия;  </w:t>
      </w:r>
    </w:p>
    <w:p w:rsidR="001F270F" w:rsidRPr="00A33103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70F" w:rsidRPr="00315AE8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E8">
        <w:rPr>
          <w:rFonts w:ascii="Times New Roman" w:hAnsi="Times New Roman"/>
          <w:b/>
          <w:sz w:val="28"/>
          <w:szCs w:val="28"/>
        </w:rPr>
        <w:t xml:space="preserve">При сборе анамнеза </w:t>
      </w:r>
      <w:r w:rsidRPr="00315AE8">
        <w:rPr>
          <w:rFonts w:ascii="Times New Roman" w:hAnsi="Times New Roman"/>
          <w:sz w:val="28"/>
          <w:szCs w:val="28"/>
        </w:rPr>
        <w:t xml:space="preserve">следует учесть, что почечная колика чаще всего являются признаком мочекаменной болезни, о наличии которой пациенты знают по предыдущим эпизодам почечной колики, выделению конкрементов с мочой, результатам проведенных ранее обследований. Другими факторами риска развития почечной колики являются аномалии развития верхних мочевых путей, стриктуры и перегибы мочеточников, а также новообразования почек, мочеточников и </w:t>
      </w:r>
      <w:proofErr w:type="spellStart"/>
      <w:r w:rsidRPr="00315AE8">
        <w:rPr>
          <w:rFonts w:ascii="Times New Roman" w:hAnsi="Times New Roman"/>
          <w:sz w:val="28"/>
          <w:szCs w:val="28"/>
        </w:rPr>
        <w:t>забрюшинного</w:t>
      </w:r>
      <w:proofErr w:type="spellEnd"/>
      <w:r w:rsidRPr="00315AE8">
        <w:rPr>
          <w:rFonts w:ascii="Times New Roman" w:hAnsi="Times New Roman"/>
          <w:sz w:val="28"/>
          <w:szCs w:val="28"/>
        </w:rPr>
        <w:t xml:space="preserve"> пространства. Почечная колика может быть вызвана обструкцией мочеточника сгустками крови. </w:t>
      </w:r>
    </w:p>
    <w:p w:rsidR="001F270F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270F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3B8">
        <w:rPr>
          <w:rFonts w:ascii="Times New Roman" w:hAnsi="Times New Roman"/>
          <w:b/>
          <w:sz w:val="28"/>
          <w:szCs w:val="28"/>
        </w:rPr>
        <w:t xml:space="preserve">Осмотр и </w:t>
      </w:r>
      <w:proofErr w:type="spellStart"/>
      <w:r w:rsidRPr="002463B8">
        <w:rPr>
          <w:rFonts w:ascii="Times New Roman" w:hAnsi="Times New Roman"/>
          <w:b/>
          <w:sz w:val="28"/>
          <w:szCs w:val="28"/>
        </w:rPr>
        <w:t>физикальное</w:t>
      </w:r>
      <w:proofErr w:type="spellEnd"/>
      <w:r w:rsidRPr="002463B8">
        <w:rPr>
          <w:rFonts w:ascii="Times New Roman" w:hAnsi="Times New Roman"/>
          <w:b/>
          <w:sz w:val="28"/>
          <w:szCs w:val="28"/>
        </w:rPr>
        <w:t xml:space="preserve"> обследование</w:t>
      </w:r>
      <w:r>
        <w:rPr>
          <w:rFonts w:ascii="Times New Roman" w:hAnsi="Times New Roman"/>
          <w:b/>
          <w:sz w:val="28"/>
          <w:szCs w:val="28"/>
        </w:rPr>
        <w:t>:</w:t>
      </w:r>
      <w:r w:rsidRPr="00CD4572">
        <w:rPr>
          <w:rFonts w:ascii="Times New Roman" w:hAnsi="Times New Roman"/>
          <w:sz w:val="28"/>
          <w:szCs w:val="28"/>
        </w:rPr>
        <w:t xml:space="preserve"> </w:t>
      </w:r>
    </w:p>
    <w:p w:rsidR="001F270F" w:rsidRPr="00276D18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DB2">
        <w:rPr>
          <w:rFonts w:ascii="Times New Roman" w:hAnsi="Times New Roman"/>
          <w:sz w:val="28"/>
          <w:szCs w:val="28"/>
        </w:rPr>
        <w:t xml:space="preserve">Повышение температуры тела при почечной колике может свидетельствовать о развитии </w:t>
      </w:r>
      <w:proofErr w:type="spellStart"/>
      <w:r w:rsidRPr="00A20DB2">
        <w:rPr>
          <w:rFonts w:ascii="Times New Roman" w:hAnsi="Times New Roman"/>
          <w:sz w:val="28"/>
          <w:szCs w:val="28"/>
        </w:rPr>
        <w:t>обструктивного</w:t>
      </w:r>
      <w:proofErr w:type="spellEnd"/>
      <w:r w:rsidRPr="00A20D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0DB2">
        <w:rPr>
          <w:rFonts w:ascii="Times New Roman" w:hAnsi="Times New Roman"/>
          <w:sz w:val="28"/>
          <w:szCs w:val="28"/>
        </w:rPr>
        <w:t>пиелонефрита</w:t>
      </w:r>
      <w:proofErr w:type="spellEnd"/>
      <w:r w:rsidRPr="00A20DB2">
        <w:rPr>
          <w:rFonts w:ascii="Times New Roman" w:hAnsi="Times New Roman"/>
          <w:sz w:val="28"/>
          <w:szCs w:val="28"/>
        </w:rPr>
        <w:t xml:space="preserve"> и является фактором, указывающим на необходимость </w:t>
      </w:r>
      <w:r>
        <w:rPr>
          <w:rFonts w:ascii="Times New Roman" w:hAnsi="Times New Roman"/>
          <w:sz w:val="28"/>
          <w:szCs w:val="28"/>
        </w:rPr>
        <w:t xml:space="preserve">транспортировки </w:t>
      </w:r>
      <w:r w:rsidRPr="00A20DB2">
        <w:rPr>
          <w:rFonts w:ascii="Times New Roman" w:hAnsi="Times New Roman"/>
          <w:sz w:val="28"/>
          <w:szCs w:val="28"/>
        </w:rPr>
        <w:t>больного в стационар</w:t>
      </w:r>
      <w:r>
        <w:rPr>
          <w:rFonts w:ascii="Times New Roman" w:hAnsi="Times New Roman"/>
          <w:sz w:val="28"/>
          <w:szCs w:val="28"/>
        </w:rPr>
        <w:t xml:space="preserve"> для дальнейшего обследования в условиях </w:t>
      </w:r>
      <w:r>
        <w:rPr>
          <w:rStyle w:val="a6"/>
          <w:rFonts w:eastAsia="Calibri"/>
          <w:color w:val="000000"/>
          <w:sz w:val="28"/>
          <w:szCs w:val="28"/>
        </w:rPr>
        <w:t>стационара.</w:t>
      </w:r>
    </w:p>
    <w:p w:rsidR="001F270F" w:rsidRPr="00CD4572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572">
        <w:rPr>
          <w:rFonts w:ascii="Times New Roman" w:hAnsi="Times New Roman"/>
          <w:sz w:val="28"/>
          <w:szCs w:val="28"/>
        </w:rPr>
        <w:t>Диагностические мероприятия:</w:t>
      </w:r>
    </w:p>
    <w:p w:rsidR="001F270F" w:rsidRPr="00A20DB2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572">
        <w:rPr>
          <w:rFonts w:ascii="Times New Roman" w:hAnsi="Times New Roman"/>
          <w:sz w:val="28"/>
          <w:szCs w:val="28"/>
        </w:rPr>
        <w:t>- Оценка общего состояния и жизненно важных функций: сознания, дыхания, кровообращения</w:t>
      </w:r>
      <w:r>
        <w:rPr>
          <w:rFonts w:ascii="Times New Roman" w:hAnsi="Times New Roman"/>
          <w:sz w:val="28"/>
          <w:szCs w:val="28"/>
        </w:rPr>
        <w:t>.</w:t>
      </w:r>
      <w:r w:rsidRPr="005F45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почечной колики характерно </w:t>
      </w:r>
      <w:r w:rsidRPr="00A20DB2">
        <w:rPr>
          <w:rFonts w:ascii="Times New Roman" w:hAnsi="Times New Roman"/>
          <w:sz w:val="28"/>
          <w:szCs w:val="28"/>
        </w:rPr>
        <w:t>двигательное беспокойство, частая  смена положения тела</w:t>
      </w:r>
      <w:r>
        <w:rPr>
          <w:rFonts w:ascii="Times New Roman" w:hAnsi="Times New Roman"/>
          <w:sz w:val="28"/>
          <w:szCs w:val="28"/>
        </w:rPr>
        <w:t xml:space="preserve">, возможно учащение пульса и повышение АД. </w:t>
      </w:r>
      <w:r w:rsidRPr="00A20DB2">
        <w:rPr>
          <w:rFonts w:ascii="Times New Roman" w:hAnsi="Times New Roman"/>
          <w:sz w:val="28"/>
          <w:szCs w:val="28"/>
        </w:rPr>
        <w:t xml:space="preserve">Повышение температуры тела при почечной колике может свидетельствовать о развитии </w:t>
      </w:r>
      <w:proofErr w:type="spellStart"/>
      <w:r w:rsidRPr="00A20DB2">
        <w:rPr>
          <w:rFonts w:ascii="Times New Roman" w:hAnsi="Times New Roman"/>
          <w:sz w:val="28"/>
          <w:szCs w:val="28"/>
        </w:rPr>
        <w:t>обструктивного</w:t>
      </w:r>
      <w:proofErr w:type="spellEnd"/>
      <w:r w:rsidRPr="00A20D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0DB2">
        <w:rPr>
          <w:rFonts w:ascii="Times New Roman" w:hAnsi="Times New Roman"/>
          <w:sz w:val="28"/>
          <w:szCs w:val="28"/>
        </w:rPr>
        <w:t>пиелонефрита</w:t>
      </w:r>
      <w:proofErr w:type="spellEnd"/>
      <w:r w:rsidRPr="00A20DB2">
        <w:rPr>
          <w:rFonts w:ascii="Times New Roman" w:hAnsi="Times New Roman"/>
          <w:sz w:val="28"/>
          <w:szCs w:val="28"/>
        </w:rPr>
        <w:t xml:space="preserve"> и является фактором, указывающим на необходимость обследования больного в условиях стационара</w:t>
      </w:r>
      <w:r w:rsidR="0031685F">
        <w:rPr>
          <w:rFonts w:ascii="Times New Roman" w:hAnsi="Times New Roman"/>
          <w:sz w:val="28"/>
          <w:szCs w:val="28"/>
        </w:rPr>
        <w:t>.</w:t>
      </w:r>
    </w:p>
    <w:p w:rsidR="001F270F" w:rsidRPr="00CD4572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4572">
        <w:rPr>
          <w:rFonts w:ascii="Times New Roman" w:hAnsi="Times New Roman"/>
          <w:sz w:val="28"/>
          <w:szCs w:val="28"/>
        </w:rPr>
        <w:t>- Осмотр и пальпация живота с целью исключения острой хирургической патологии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D4572">
        <w:rPr>
          <w:rFonts w:ascii="Times New Roman" w:hAnsi="Times New Roman"/>
          <w:sz w:val="28"/>
          <w:szCs w:val="28"/>
        </w:rPr>
        <w:t xml:space="preserve">наличие послеоперационных рубцов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D4572">
        <w:rPr>
          <w:rFonts w:ascii="Times New Roman" w:hAnsi="Times New Roman"/>
          <w:sz w:val="28"/>
          <w:szCs w:val="28"/>
        </w:rPr>
        <w:t xml:space="preserve">следы </w:t>
      </w:r>
      <w:proofErr w:type="spellStart"/>
      <w:r w:rsidRPr="00CD4572">
        <w:rPr>
          <w:rFonts w:ascii="Times New Roman" w:hAnsi="Times New Roman"/>
          <w:sz w:val="28"/>
          <w:szCs w:val="28"/>
        </w:rPr>
        <w:t>аппендэктомии</w:t>
      </w:r>
      <w:proofErr w:type="spellEnd"/>
      <w:r w:rsidRPr="00CD4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4572">
        <w:rPr>
          <w:rFonts w:ascii="Times New Roman" w:hAnsi="Times New Roman"/>
          <w:sz w:val="28"/>
          <w:szCs w:val="28"/>
        </w:rPr>
        <w:t>холецистэктомии</w:t>
      </w:r>
      <w:proofErr w:type="spellEnd"/>
      <w:r w:rsidRPr="00CD4572">
        <w:rPr>
          <w:rFonts w:ascii="Times New Roman" w:hAnsi="Times New Roman"/>
          <w:sz w:val="28"/>
          <w:szCs w:val="28"/>
        </w:rPr>
        <w:t xml:space="preserve">, операций по поводу </w:t>
      </w:r>
      <w:proofErr w:type="spellStart"/>
      <w:r w:rsidRPr="00CD4572">
        <w:rPr>
          <w:rFonts w:ascii="Times New Roman" w:hAnsi="Times New Roman"/>
          <w:sz w:val="28"/>
          <w:szCs w:val="28"/>
        </w:rPr>
        <w:t>перфоративной</w:t>
      </w:r>
      <w:proofErr w:type="spellEnd"/>
      <w:r w:rsidRPr="00CD4572">
        <w:rPr>
          <w:rFonts w:ascii="Times New Roman" w:hAnsi="Times New Roman"/>
          <w:sz w:val="28"/>
          <w:szCs w:val="28"/>
        </w:rPr>
        <w:t xml:space="preserve"> язвы желудка или двенадцатиперстной кишки, кишечной непроходимости и т. п. облегчают дифференциальную диагностику);  живот </w:t>
      </w:r>
      <w:r w:rsidRPr="00A20DB2">
        <w:rPr>
          <w:rFonts w:ascii="Times New Roman" w:hAnsi="Times New Roman"/>
          <w:sz w:val="28"/>
          <w:szCs w:val="28"/>
        </w:rPr>
        <w:t>при почечной колике участвует в акте дыхания, отсутствуют напряжение мышц передней брюшной стенки и симптомы раздражения</w:t>
      </w:r>
      <w:r w:rsidRPr="00CD4572">
        <w:rPr>
          <w:rFonts w:ascii="Times New Roman" w:hAnsi="Times New Roman"/>
          <w:sz w:val="28"/>
          <w:szCs w:val="28"/>
        </w:rPr>
        <w:t xml:space="preserve"> брюшины. </w:t>
      </w:r>
      <w:proofErr w:type="gramEnd"/>
    </w:p>
    <w:p w:rsidR="001F270F" w:rsidRPr="00A20DB2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DB2">
        <w:rPr>
          <w:rFonts w:ascii="Times New Roman" w:hAnsi="Times New Roman"/>
          <w:sz w:val="28"/>
          <w:szCs w:val="28"/>
        </w:rPr>
        <w:t xml:space="preserve">Для почечной колики типичны следующие симптомы: </w:t>
      </w:r>
    </w:p>
    <w:p w:rsidR="001F270F" w:rsidRPr="00A20DB2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DB2">
        <w:rPr>
          <w:rFonts w:ascii="Times New Roman" w:hAnsi="Times New Roman"/>
          <w:sz w:val="28"/>
          <w:szCs w:val="28"/>
        </w:rPr>
        <w:t>- Положительный симптом поколачивания по пояснице (болезненность со стороны поражения), постукивание следует проводить крайне осторожно во избежание травмы почки</w:t>
      </w:r>
      <w:r w:rsidR="0031685F">
        <w:rPr>
          <w:rFonts w:ascii="Times New Roman" w:hAnsi="Times New Roman"/>
          <w:sz w:val="28"/>
          <w:szCs w:val="28"/>
        </w:rPr>
        <w:t>.</w:t>
      </w:r>
      <w:r w:rsidRPr="00A20DB2">
        <w:rPr>
          <w:rFonts w:ascii="Times New Roman" w:hAnsi="Times New Roman"/>
          <w:sz w:val="28"/>
          <w:szCs w:val="28"/>
        </w:rPr>
        <w:t xml:space="preserve"> </w:t>
      </w:r>
    </w:p>
    <w:p w:rsidR="001F270F" w:rsidRPr="00A20DB2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DB2">
        <w:rPr>
          <w:rFonts w:ascii="Times New Roman" w:hAnsi="Times New Roman"/>
          <w:sz w:val="28"/>
          <w:szCs w:val="28"/>
        </w:rPr>
        <w:lastRenderedPageBreak/>
        <w:t xml:space="preserve">- Болезненность при пальпации в поясничной области </w:t>
      </w:r>
      <w:r>
        <w:rPr>
          <w:rFonts w:ascii="Times New Roman" w:hAnsi="Times New Roman"/>
          <w:sz w:val="28"/>
          <w:szCs w:val="28"/>
        </w:rPr>
        <w:t xml:space="preserve">и костовертебральном углу </w:t>
      </w:r>
      <w:r w:rsidRPr="00A20DB2">
        <w:rPr>
          <w:rFonts w:ascii="Times New Roman" w:hAnsi="Times New Roman"/>
          <w:sz w:val="28"/>
          <w:szCs w:val="28"/>
        </w:rPr>
        <w:t>на стороне поражения</w:t>
      </w:r>
      <w:r w:rsidR="0031685F">
        <w:rPr>
          <w:rFonts w:ascii="Times New Roman" w:hAnsi="Times New Roman"/>
          <w:sz w:val="28"/>
          <w:szCs w:val="28"/>
        </w:rPr>
        <w:t>.</w:t>
      </w:r>
    </w:p>
    <w:p w:rsidR="001F270F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70F" w:rsidRPr="0060616F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616F">
        <w:rPr>
          <w:rFonts w:ascii="Times New Roman" w:hAnsi="Times New Roman"/>
          <w:b/>
          <w:sz w:val="28"/>
          <w:szCs w:val="28"/>
        </w:rPr>
        <w:t>Дифференциальный диагноз</w:t>
      </w:r>
    </w:p>
    <w:p w:rsidR="001F270F" w:rsidRPr="00315AE8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E8">
        <w:rPr>
          <w:rFonts w:ascii="Times New Roman" w:hAnsi="Times New Roman"/>
          <w:sz w:val="28"/>
          <w:szCs w:val="28"/>
        </w:rPr>
        <w:t xml:space="preserve">В первую очередь почечную колику необходимо дифференцировать с  «острым животом»: острым аппендицитом, печеночной коликой и острым холециститом, острым панкреатитом, прободной язвой желудка или двенадцатиперстной кишки, кишечной непроходимостью, а также с расслаивающей аневризмой аорты, тромбозом </w:t>
      </w:r>
      <w:proofErr w:type="spellStart"/>
      <w:r w:rsidRPr="00315AE8">
        <w:rPr>
          <w:rFonts w:ascii="Times New Roman" w:hAnsi="Times New Roman"/>
          <w:sz w:val="28"/>
          <w:szCs w:val="28"/>
        </w:rPr>
        <w:t>мезентериальных</w:t>
      </w:r>
      <w:proofErr w:type="spellEnd"/>
      <w:r w:rsidRPr="00315AE8">
        <w:rPr>
          <w:rFonts w:ascii="Times New Roman" w:hAnsi="Times New Roman"/>
          <w:sz w:val="28"/>
          <w:szCs w:val="28"/>
        </w:rPr>
        <w:t xml:space="preserve"> сосудов, острым аднекситом, внематочной беременностью, </w:t>
      </w:r>
      <w:proofErr w:type="spellStart"/>
      <w:r w:rsidRPr="00315AE8">
        <w:rPr>
          <w:rFonts w:ascii="Times New Roman" w:hAnsi="Times New Roman"/>
          <w:sz w:val="28"/>
          <w:szCs w:val="28"/>
        </w:rPr>
        <w:t>перекрутом</w:t>
      </w:r>
      <w:proofErr w:type="spellEnd"/>
      <w:r w:rsidRPr="00315AE8">
        <w:rPr>
          <w:rFonts w:ascii="Times New Roman" w:hAnsi="Times New Roman"/>
          <w:sz w:val="28"/>
          <w:szCs w:val="28"/>
        </w:rPr>
        <w:t xml:space="preserve"> кисты яичника, грыжей межпозвоночного диска, межреберной невралгией, опоясывающим лишаем. Нередко при почечной колике отмечаются резкая болезненность передней брюшной стенки и ее ригидность. Эти симптомы наряду с самостоятельными болями, локализующимися в подвздошной области, заставляют подозревать местный перитонит.  </w:t>
      </w:r>
    </w:p>
    <w:p w:rsidR="001F270F" w:rsidRPr="00315AE8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E8">
        <w:rPr>
          <w:rFonts w:ascii="Times New Roman" w:hAnsi="Times New Roman"/>
          <w:sz w:val="28"/>
          <w:szCs w:val="28"/>
        </w:rPr>
        <w:t>На почечную колику указывает беспокойное поведение больного во время приступа и болезненность на стороне поражения при поколачивании по пояснице, однако, решающими дифференциально-диагностическими критериями являются данные, полученные при обследовании в условиях отделения экстренной помощи стационара – примесь эритроцитов в моче, (</w:t>
      </w:r>
      <w:proofErr w:type="spellStart"/>
      <w:r w:rsidRPr="00315AE8">
        <w:rPr>
          <w:rFonts w:ascii="Times New Roman" w:hAnsi="Times New Roman"/>
          <w:sz w:val="28"/>
          <w:szCs w:val="28"/>
        </w:rPr>
        <w:t>уретеро</w:t>
      </w:r>
      <w:proofErr w:type="spellEnd"/>
      <w:proofErr w:type="gramStart"/>
      <w:r w:rsidRPr="00315AE8">
        <w:rPr>
          <w:rFonts w:ascii="Times New Roman" w:hAnsi="Times New Roman"/>
          <w:sz w:val="28"/>
          <w:szCs w:val="28"/>
        </w:rPr>
        <w:t>)</w:t>
      </w:r>
      <w:proofErr w:type="spellStart"/>
      <w:r w:rsidRPr="00315AE8">
        <w:rPr>
          <w:rFonts w:ascii="Times New Roman" w:hAnsi="Times New Roman"/>
          <w:sz w:val="28"/>
          <w:szCs w:val="28"/>
        </w:rPr>
        <w:t>п</w:t>
      </w:r>
      <w:proofErr w:type="gramEnd"/>
      <w:r w:rsidRPr="00315AE8">
        <w:rPr>
          <w:rFonts w:ascii="Times New Roman" w:hAnsi="Times New Roman"/>
          <w:sz w:val="28"/>
          <w:szCs w:val="28"/>
        </w:rPr>
        <w:t>иелоэктазия</w:t>
      </w:r>
      <w:proofErr w:type="spellEnd"/>
      <w:r w:rsidRPr="00315AE8">
        <w:rPr>
          <w:rFonts w:ascii="Times New Roman" w:hAnsi="Times New Roman"/>
          <w:sz w:val="28"/>
          <w:szCs w:val="28"/>
        </w:rPr>
        <w:t xml:space="preserve"> и снижения функции почки. </w:t>
      </w:r>
    </w:p>
    <w:p w:rsidR="001F270F" w:rsidRPr="00214972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70F" w:rsidRPr="007F4A09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4A09">
        <w:rPr>
          <w:rFonts w:ascii="Times New Roman" w:hAnsi="Times New Roman"/>
          <w:b/>
          <w:sz w:val="28"/>
          <w:szCs w:val="28"/>
        </w:rPr>
        <w:t>Часто встречающиеся ошибки терапии:</w:t>
      </w:r>
    </w:p>
    <w:p w:rsidR="001F270F" w:rsidRPr="007F4A09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A09">
        <w:rPr>
          <w:rFonts w:ascii="Times New Roman" w:hAnsi="Times New Roman"/>
          <w:sz w:val="28"/>
          <w:szCs w:val="28"/>
        </w:rPr>
        <w:t>- Введение наркотических анальгетиков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этапе</w:t>
      </w:r>
      <w:r w:rsidRPr="007F4A09">
        <w:rPr>
          <w:rFonts w:ascii="Times New Roman" w:hAnsi="Times New Roman"/>
          <w:sz w:val="28"/>
          <w:szCs w:val="28"/>
        </w:rPr>
        <w:t>.</w:t>
      </w:r>
    </w:p>
    <w:p w:rsidR="001F270F" w:rsidRPr="007F4A09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A09">
        <w:rPr>
          <w:rFonts w:ascii="Times New Roman" w:hAnsi="Times New Roman"/>
          <w:sz w:val="28"/>
          <w:szCs w:val="28"/>
        </w:rPr>
        <w:t>- Стимуляция диуреза при развитии анурии на фоне почечной колики.</w:t>
      </w:r>
    </w:p>
    <w:p w:rsidR="001F270F" w:rsidRPr="007F4A09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A09">
        <w:rPr>
          <w:rFonts w:ascii="Times New Roman" w:hAnsi="Times New Roman"/>
          <w:sz w:val="28"/>
          <w:szCs w:val="28"/>
        </w:rPr>
        <w:t>- Одновременное назначение нескольких анальгетиков.</w:t>
      </w:r>
    </w:p>
    <w:p w:rsidR="001F270F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70F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68E5">
        <w:rPr>
          <w:rFonts w:ascii="Times New Roman" w:hAnsi="Times New Roman"/>
          <w:b/>
          <w:sz w:val="28"/>
          <w:szCs w:val="28"/>
        </w:rPr>
        <w:t>Лечение: купирование почечной колики</w:t>
      </w:r>
    </w:p>
    <w:p w:rsidR="001F270F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33">
        <w:rPr>
          <w:rFonts w:ascii="Times New Roman" w:hAnsi="Times New Roman"/>
          <w:sz w:val="28"/>
          <w:szCs w:val="28"/>
        </w:rPr>
        <w:t>- Уложить больного в постель, провести успокаивающую беседу</w:t>
      </w:r>
      <w:r w:rsidR="00E0352A">
        <w:rPr>
          <w:rFonts w:ascii="Times New Roman" w:hAnsi="Times New Roman"/>
          <w:sz w:val="28"/>
          <w:szCs w:val="28"/>
        </w:rPr>
        <w:t>.</w:t>
      </w:r>
    </w:p>
    <w:p w:rsidR="001F270F" w:rsidRPr="00FF1FB2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1FB2">
        <w:rPr>
          <w:rFonts w:ascii="Times New Roman" w:hAnsi="Times New Roman"/>
          <w:sz w:val="28"/>
          <w:szCs w:val="28"/>
        </w:rPr>
        <w:t>При почечной колике следует немедленно выполнить обезболивание (А)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F270F" w:rsidRPr="00FF1FB2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1FB2">
        <w:rPr>
          <w:rFonts w:ascii="Times New Roman" w:hAnsi="Times New Roman"/>
          <w:sz w:val="28"/>
          <w:szCs w:val="28"/>
        </w:rPr>
        <w:t>При наличии НСПВС они являются препаратами выбора (А</w:t>
      </w:r>
      <w:r w:rsidR="0031685F">
        <w:rPr>
          <w:rFonts w:ascii="Times New Roman" w:hAnsi="Times New Roman"/>
          <w:sz w:val="28"/>
          <w:szCs w:val="28"/>
        </w:rPr>
        <w:t>;1-</w:t>
      </w:r>
      <w:r w:rsidRPr="00FF1FB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96934">
        <w:rPr>
          <w:rFonts w:ascii="Times New Roman" w:hAnsi="Times New Roman"/>
          <w:sz w:val="28"/>
          <w:szCs w:val="28"/>
        </w:rPr>
        <w:t>предпочтителен внутримышечный путь введения.</w:t>
      </w:r>
    </w:p>
    <w:p w:rsidR="001F270F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33">
        <w:rPr>
          <w:rFonts w:ascii="Times New Roman" w:hAnsi="Times New Roman"/>
          <w:sz w:val="28"/>
          <w:szCs w:val="28"/>
        </w:rPr>
        <w:t>- Для купирования бол</w:t>
      </w:r>
      <w:r>
        <w:rPr>
          <w:rFonts w:ascii="Times New Roman" w:hAnsi="Times New Roman"/>
          <w:sz w:val="28"/>
          <w:szCs w:val="28"/>
        </w:rPr>
        <w:t>и</w:t>
      </w:r>
      <w:r w:rsidRPr="009C7E33">
        <w:rPr>
          <w:rFonts w:ascii="Times New Roman" w:hAnsi="Times New Roman"/>
          <w:sz w:val="28"/>
          <w:szCs w:val="28"/>
        </w:rPr>
        <w:t xml:space="preserve"> синдрома применяют ненаркотические анальгетики </w:t>
      </w:r>
      <w:r>
        <w:rPr>
          <w:rFonts w:ascii="Times New Roman" w:hAnsi="Times New Roman"/>
          <w:sz w:val="28"/>
          <w:szCs w:val="28"/>
        </w:rPr>
        <w:t xml:space="preserve">и их </w:t>
      </w:r>
      <w:r w:rsidRPr="009C7E33">
        <w:rPr>
          <w:rFonts w:ascii="Times New Roman" w:hAnsi="Times New Roman"/>
          <w:sz w:val="28"/>
          <w:szCs w:val="28"/>
        </w:rPr>
        <w:t xml:space="preserve">комбинации со </w:t>
      </w:r>
      <w:proofErr w:type="spellStart"/>
      <w:r w:rsidRPr="009C7E33">
        <w:rPr>
          <w:rFonts w:ascii="Times New Roman" w:hAnsi="Times New Roman"/>
          <w:sz w:val="28"/>
          <w:szCs w:val="28"/>
        </w:rPr>
        <w:t>спазмолитик</w:t>
      </w:r>
      <w:r>
        <w:rPr>
          <w:rFonts w:ascii="Times New Roman" w:hAnsi="Times New Roman"/>
          <w:sz w:val="28"/>
          <w:szCs w:val="28"/>
        </w:rPr>
        <w:t>ами</w:t>
      </w:r>
      <w:proofErr w:type="spellEnd"/>
      <w:r w:rsidRPr="009C7E33">
        <w:rPr>
          <w:rFonts w:ascii="Times New Roman" w:hAnsi="Times New Roman"/>
          <w:sz w:val="28"/>
          <w:szCs w:val="28"/>
        </w:rPr>
        <w:t>.</w:t>
      </w:r>
    </w:p>
    <w:p w:rsidR="001F270F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дротаверин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медленно, 40-80 мг (2% </w:t>
      </w:r>
      <w:proofErr w:type="spellStart"/>
      <w:r>
        <w:rPr>
          <w:rFonts w:ascii="Times New Roman" w:hAnsi="Times New Roman"/>
          <w:sz w:val="28"/>
          <w:szCs w:val="28"/>
        </w:rPr>
        <w:t>р-р</w:t>
      </w:r>
      <w:proofErr w:type="spellEnd"/>
      <w:r>
        <w:rPr>
          <w:rFonts w:ascii="Times New Roman" w:hAnsi="Times New Roman"/>
          <w:sz w:val="28"/>
          <w:szCs w:val="28"/>
        </w:rPr>
        <w:t xml:space="preserve"> – 2-4 мл)</w:t>
      </w:r>
    </w:p>
    <w:p w:rsidR="001F270F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кеторолак</w:t>
      </w:r>
      <w:proofErr w:type="spellEnd"/>
      <w:r>
        <w:rPr>
          <w:rFonts w:ascii="Times New Roman" w:hAnsi="Times New Roman"/>
          <w:sz w:val="28"/>
          <w:szCs w:val="28"/>
        </w:rPr>
        <w:t xml:space="preserve"> в/в 30 мг (1 мл), дозу необходимо вводить не менее чем за 15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или в/м</w:t>
      </w:r>
    </w:p>
    <w:p w:rsidR="001F270F" w:rsidRPr="009C7E33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096934">
        <w:rPr>
          <w:rFonts w:ascii="Times New Roman" w:hAnsi="Times New Roman"/>
          <w:sz w:val="28"/>
          <w:szCs w:val="28"/>
        </w:rPr>
        <w:t>иклофенак</w:t>
      </w:r>
      <w:proofErr w:type="spellEnd"/>
      <w:r w:rsidRPr="00096934">
        <w:rPr>
          <w:rFonts w:ascii="Times New Roman" w:hAnsi="Times New Roman"/>
          <w:sz w:val="28"/>
          <w:szCs w:val="28"/>
        </w:rPr>
        <w:t xml:space="preserve"> натрия (</w:t>
      </w:r>
      <w:r w:rsidR="0060616F" w:rsidRPr="00FF1FB2">
        <w:rPr>
          <w:rFonts w:ascii="Times New Roman" w:hAnsi="Times New Roman"/>
          <w:sz w:val="28"/>
          <w:szCs w:val="28"/>
        </w:rPr>
        <w:t>А</w:t>
      </w:r>
      <w:r w:rsidR="0060616F">
        <w:rPr>
          <w:rFonts w:ascii="Times New Roman" w:hAnsi="Times New Roman"/>
          <w:sz w:val="28"/>
          <w:szCs w:val="28"/>
        </w:rPr>
        <w:t>;</w:t>
      </w:r>
      <w:r w:rsidRPr="000969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Pr="00096934">
        <w:rPr>
          <w:rFonts w:ascii="Times New Roman" w:hAnsi="Times New Roman"/>
          <w:sz w:val="28"/>
          <w:szCs w:val="28"/>
        </w:rPr>
        <w:t>) –внутримышечно, ректально, внутрь и</w:t>
      </w:r>
      <w:r>
        <w:rPr>
          <w:rFonts w:ascii="Times New Roman" w:hAnsi="Times New Roman"/>
          <w:sz w:val="28"/>
          <w:szCs w:val="28"/>
        </w:rPr>
        <w:t>ли</w:t>
      </w:r>
      <w:r w:rsidRPr="000969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6934">
        <w:rPr>
          <w:rFonts w:ascii="Times New Roman" w:hAnsi="Times New Roman"/>
          <w:sz w:val="28"/>
          <w:szCs w:val="28"/>
        </w:rPr>
        <w:t>сублингвально</w:t>
      </w:r>
      <w:proofErr w:type="spellEnd"/>
      <w:r w:rsidRPr="00096934">
        <w:rPr>
          <w:rFonts w:ascii="Times New Roman" w:hAnsi="Times New Roman"/>
          <w:sz w:val="28"/>
          <w:szCs w:val="28"/>
        </w:rPr>
        <w:t xml:space="preserve">. Доза </w:t>
      </w:r>
      <w:r>
        <w:rPr>
          <w:rFonts w:ascii="Times New Roman" w:hAnsi="Times New Roman"/>
          <w:sz w:val="28"/>
          <w:szCs w:val="28"/>
        </w:rPr>
        <w:t xml:space="preserve">при введении внутрь и </w:t>
      </w:r>
      <w:r w:rsidRPr="00096934">
        <w:rPr>
          <w:rFonts w:ascii="Times New Roman" w:hAnsi="Times New Roman"/>
          <w:sz w:val="28"/>
          <w:szCs w:val="28"/>
        </w:rPr>
        <w:t>для в/</w:t>
      </w:r>
      <w:proofErr w:type="gramStart"/>
      <w:r w:rsidRPr="00096934">
        <w:rPr>
          <w:rFonts w:ascii="Times New Roman" w:hAnsi="Times New Roman"/>
          <w:sz w:val="28"/>
          <w:szCs w:val="28"/>
        </w:rPr>
        <w:t>м</w:t>
      </w:r>
      <w:proofErr w:type="gramEnd"/>
      <w:r w:rsidRPr="00096934">
        <w:rPr>
          <w:rFonts w:ascii="Times New Roman" w:hAnsi="Times New Roman"/>
          <w:sz w:val="28"/>
          <w:szCs w:val="28"/>
        </w:rPr>
        <w:t xml:space="preserve"> введения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96934">
        <w:rPr>
          <w:rFonts w:ascii="Times New Roman" w:hAnsi="Times New Roman"/>
          <w:sz w:val="28"/>
          <w:szCs w:val="28"/>
        </w:rPr>
        <w:t xml:space="preserve">75 мг,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96934">
        <w:rPr>
          <w:rFonts w:ascii="Times New Roman" w:hAnsi="Times New Roman"/>
          <w:sz w:val="28"/>
          <w:szCs w:val="28"/>
        </w:rPr>
        <w:t>ректальны</w:t>
      </w:r>
      <w:r>
        <w:rPr>
          <w:rFonts w:ascii="Times New Roman" w:hAnsi="Times New Roman"/>
          <w:sz w:val="28"/>
          <w:szCs w:val="28"/>
        </w:rPr>
        <w:t>х</w:t>
      </w:r>
      <w:r w:rsidRPr="00096934">
        <w:rPr>
          <w:rFonts w:ascii="Times New Roman" w:hAnsi="Times New Roman"/>
          <w:sz w:val="28"/>
          <w:szCs w:val="28"/>
        </w:rPr>
        <w:t xml:space="preserve"> свеч</w:t>
      </w:r>
      <w:r>
        <w:rPr>
          <w:rFonts w:ascii="Times New Roman" w:hAnsi="Times New Roman"/>
          <w:sz w:val="28"/>
          <w:szCs w:val="28"/>
        </w:rPr>
        <w:t xml:space="preserve">ах - </w:t>
      </w:r>
      <w:r w:rsidRPr="00096934">
        <w:rPr>
          <w:rFonts w:ascii="Times New Roman" w:hAnsi="Times New Roman"/>
          <w:sz w:val="28"/>
          <w:szCs w:val="28"/>
        </w:rPr>
        <w:t>100 мг</w:t>
      </w:r>
      <w:r>
        <w:rPr>
          <w:rFonts w:ascii="Times New Roman" w:hAnsi="Times New Roman"/>
          <w:sz w:val="28"/>
          <w:szCs w:val="28"/>
        </w:rPr>
        <w:t>.</w:t>
      </w:r>
      <w:r w:rsidRPr="00096934">
        <w:rPr>
          <w:rFonts w:ascii="Times New Roman" w:hAnsi="Times New Roman"/>
          <w:sz w:val="28"/>
          <w:szCs w:val="28"/>
        </w:rPr>
        <w:t xml:space="preserve"> </w:t>
      </w:r>
    </w:p>
    <w:p w:rsidR="0031685F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E3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C7E33">
        <w:rPr>
          <w:rFonts w:ascii="Times New Roman" w:hAnsi="Times New Roman"/>
          <w:sz w:val="28"/>
          <w:szCs w:val="28"/>
        </w:rPr>
        <w:t>метамизол</w:t>
      </w:r>
      <w:proofErr w:type="spellEnd"/>
      <w:r w:rsidRPr="009C7E33">
        <w:rPr>
          <w:rFonts w:ascii="Times New Roman" w:hAnsi="Times New Roman"/>
          <w:sz w:val="28"/>
          <w:szCs w:val="28"/>
        </w:rPr>
        <w:t xml:space="preserve"> натрия (баралгин М, </w:t>
      </w:r>
      <w:proofErr w:type="spellStart"/>
      <w:r w:rsidRPr="009C7E33">
        <w:rPr>
          <w:rFonts w:ascii="Times New Roman" w:hAnsi="Times New Roman"/>
          <w:sz w:val="28"/>
          <w:szCs w:val="28"/>
        </w:rPr>
        <w:t>ревалгин</w:t>
      </w:r>
      <w:proofErr w:type="spellEnd"/>
      <w:r w:rsidRPr="009C7E33">
        <w:rPr>
          <w:rFonts w:ascii="Times New Roman" w:hAnsi="Times New Roman"/>
          <w:sz w:val="28"/>
          <w:szCs w:val="28"/>
        </w:rPr>
        <w:t xml:space="preserve"> и др.). Взрослым и подросткам старше 15 лет вводят </w:t>
      </w:r>
      <w:proofErr w:type="gramStart"/>
      <w:r w:rsidRPr="009C7E33">
        <w:rPr>
          <w:rFonts w:ascii="Times New Roman" w:hAnsi="Times New Roman"/>
          <w:sz w:val="28"/>
          <w:szCs w:val="28"/>
        </w:rPr>
        <w:t>в</w:t>
      </w:r>
      <w:proofErr w:type="gramEnd"/>
      <w:r w:rsidRPr="009C7E33">
        <w:rPr>
          <w:rFonts w:ascii="Times New Roman" w:hAnsi="Times New Roman"/>
          <w:sz w:val="28"/>
          <w:szCs w:val="28"/>
        </w:rPr>
        <w:t>/</w:t>
      </w:r>
      <w:proofErr w:type="gramStart"/>
      <w:r w:rsidRPr="009C7E33">
        <w:rPr>
          <w:rFonts w:ascii="Times New Roman" w:hAnsi="Times New Roman"/>
          <w:sz w:val="28"/>
          <w:szCs w:val="28"/>
        </w:rPr>
        <w:t>в</w:t>
      </w:r>
      <w:proofErr w:type="gramEnd"/>
      <w:r w:rsidRPr="009C7E33">
        <w:rPr>
          <w:rFonts w:ascii="Times New Roman" w:hAnsi="Times New Roman"/>
          <w:sz w:val="28"/>
          <w:szCs w:val="28"/>
        </w:rPr>
        <w:t xml:space="preserve"> медленно 2 мл со скоростью 1 мл в течение 1 мин</w:t>
      </w:r>
      <w:r>
        <w:rPr>
          <w:rFonts w:ascii="Times New Roman" w:hAnsi="Times New Roman"/>
          <w:sz w:val="28"/>
          <w:szCs w:val="28"/>
        </w:rPr>
        <w:t xml:space="preserve"> или в/м 2-5 мл</w:t>
      </w:r>
      <w:r w:rsidRPr="009C7E33">
        <w:rPr>
          <w:rFonts w:ascii="Times New Roman" w:hAnsi="Times New Roman"/>
          <w:sz w:val="28"/>
          <w:szCs w:val="28"/>
        </w:rPr>
        <w:t xml:space="preserve">. Перед введением инъекционного раствора его следует согреть в руке. В период лечения не рекомендуют принимать </w:t>
      </w:r>
      <w:r w:rsidRPr="009C7E33">
        <w:rPr>
          <w:rFonts w:ascii="Times New Roman" w:hAnsi="Times New Roman"/>
          <w:sz w:val="28"/>
          <w:szCs w:val="28"/>
        </w:rPr>
        <w:lastRenderedPageBreak/>
        <w:t xml:space="preserve">спиртные напитки. </w:t>
      </w:r>
      <w:proofErr w:type="gramStart"/>
      <w:r w:rsidRPr="009C7E33">
        <w:rPr>
          <w:rFonts w:ascii="Times New Roman" w:hAnsi="Times New Roman"/>
          <w:sz w:val="28"/>
          <w:szCs w:val="28"/>
        </w:rPr>
        <w:t>Возможно</w:t>
      </w:r>
      <w:proofErr w:type="gramEnd"/>
      <w:r w:rsidRPr="009C7E33">
        <w:rPr>
          <w:rFonts w:ascii="Times New Roman" w:hAnsi="Times New Roman"/>
          <w:sz w:val="28"/>
          <w:szCs w:val="28"/>
        </w:rPr>
        <w:t xml:space="preserve"> окрашивание мочи в красный цвет за счет выделения метаболитов (клинического значения не имеет). Расчет дозы для детей</w:t>
      </w:r>
      <w:r w:rsidR="0031685F">
        <w:rPr>
          <w:rFonts w:ascii="Times New Roman" w:hAnsi="Times New Roman"/>
          <w:sz w:val="28"/>
          <w:szCs w:val="28"/>
        </w:rPr>
        <w:t>:</w:t>
      </w:r>
    </w:p>
    <w:p w:rsidR="001F270F" w:rsidRPr="009C7E33" w:rsidRDefault="0031685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270F" w:rsidRPr="009C7E33">
        <w:rPr>
          <w:rFonts w:ascii="Times New Roman" w:hAnsi="Times New Roman"/>
          <w:sz w:val="28"/>
          <w:szCs w:val="28"/>
        </w:rPr>
        <w:t xml:space="preserve">- 3-11 </w:t>
      </w:r>
      <w:proofErr w:type="spellStart"/>
      <w:proofErr w:type="gramStart"/>
      <w:r w:rsidR="001F270F" w:rsidRPr="009C7E33">
        <w:rPr>
          <w:rFonts w:ascii="Times New Roman" w:hAnsi="Times New Roman"/>
          <w:sz w:val="28"/>
          <w:szCs w:val="28"/>
        </w:rPr>
        <w:t>мес</w:t>
      </w:r>
      <w:proofErr w:type="spellEnd"/>
      <w:proofErr w:type="gramEnd"/>
      <w:r w:rsidR="001F270F" w:rsidRPr="009C7E33">
        <w:rPr>
          <w:rFonts w:ascii="Times New Roman" w:hAnsi="Times New Roman"/>
          <w:sz w:val="28"/>
          <w:szCs w:val="28"/>
        </w:rPr>
        <w:t xml:space="preserve"> (5-</w:t>
      </w:r>
      <w:smartTag w:uri="urn:schemas-microsoft-com:office:smarttags" w:element="metricconverter">
        <w:smartTagPr>
          <w:attr w:name="ProductID" w:val="8 кг"/>
        </w:smartTagPr>
        <w:r w:rsidR="001F270F" w:rsidRPr="009C7E33">
          <w:rPr>
            <w:rFonts w:ascii="Times New Roman" w:hAnsi="Times New Roman"/>
            <w:sz w:val="28"/>
            <w:szCs w:val="28"/>
          </w:rPr>
          <w:t>8 кг</w:t>
        </w:r>
      </w:smartTag>
      <w:r w:rsidR="001F270F" w:rsidRPr="009C7E33">
        <w:rPr>
          <w:rFonts w:ascii="Times New Roman" w:hAnsi="Times New Roman"/>
          <w:sz w:val="28"/>
          <w:szCs w:val="28"/>
        </w:rPr>
        <w:t>) – только в/м 0,1-0,2 мл</w:t>
      </w:r>
    </w:p>
    <w:p w:rsidR="001F270F" w:rsidRPr="009C7E33" w:rsidRDefault="0031685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270F" w:rsidRPr="009C7E33">
        <w:rPr>
          <w:rFonts w:ascii="Times New Roman" w:hAnsi="Times New Roman"/>
          <w:sz w:val="28"/>
          <w:szCs w:val="28"/>
        </w:rPr>
        <w:t>- 1-2 года (9-</w:t>
      </w:r>
      <w:smartTag w:uri="urn:schemas-microsoft-com:office:smarttags" w:element="metricconverter">
        <w:smartTagPr>
          <w:attr w:name="ProductID" w:val="15 кг"/>
        </w:smartTagPr>
        <w:r w:rsidR="001F270F" w:rsidRPr="009C7E33">
          <w:rPr>
            <w:rFonts w:ascii="Times New Roman" w:hAnsi="Times New Roman"/>
            <w:sz w:val="28"/>
            <w:szCs w:val="28"/>
          </w:rPr>
          <w:t>15 кг</w:t>
        </w:r>
      </w:smartTag>
      <w:r w:rsidR="001F270F" w:rsidRPr="009C7E33">
        <w:rPr>
          <w:rFonts w:ascii="Times New Roman" w:hAnsi="Times New Roman"/>
          <w:sz w:val="28"/>
          <w:szCs w:val="28"/>
        </w:rPr>
        <w:t>) – в/в 0,1-0,2 мл или в/м 0,2-0,3 мл</w:t>
      </w:r>
    </w:p>
    <w:p w:rsidR="001F270F" w:rsidRPr="009C7E33" w:rsidRDefault="0031685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270F" w:rsidRPr="009C7E33">
        <w:rPr>
          <w:rFonts w:ascii="Times New Roman" w:hAnsi="Times New Roman"/>
          <w:sz w:val="28"/>
          <w:szCs w:val="28"/>
        </w:rPr>
        <w:t>- 3-4 года (16-</w:t>
      </w:r>
      <w:smartTag w:uri="urn:schemas-microsoft-com:office:smarttags" w:element="metricconverter">
        <w:smartTagPr>
          <w:attr w:name="ProductID" w:val="23 кг"/>
        </w:smartTagPr>
        <w:r w:rsidR="001F270F" w:rsidRPr="009C7E33">
          <w:rPr>
            <w:rFonts w:ascii="Times New Roman" w:hAnsi="Times New Roman"/>
            <w:sz w:val="28"/>
            <w:szCs w:val="28"/>
          </w:rPr>
          <w:t>23 кг</w:t>
        </w:r>
      </w:smartTag>
      <w:r w:rsidR="001F270F" w:rsidRPr="009C7E33">
        <w:rPr>
          <w:rFonts w:ascii="Times New Roman" w:hAnsi="Times New Roman"/>
          <w:sz w:val="28"/>
          <w:szCs w:val="28"/>
        </w:rPr>
        <w:t>) – в/в 0,2-0,3 или в/м 0,3-0,4 мл</w:t>
      </w:r>
    </w:p>
    <w:p w:rsidR="001F270F" w:rsidRPr="009C7E33" w:rsidRDefault="0031685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270F" w:rsidRPr="009C7E33">
        <w:rPr>
          <w:rFonts w:ascii="Times New Roman" w:hAnsi="Times New Roman"/>
          <w:sz w:val="28"/>
          <w:szCs w:val="28"/>
        </w:rPr>
        <w:t>- 5-7 лет (24-</w:t>
      </w:r>
      <w:smartTag w:uri="urn:schemas-microsoft-com:office:smarttags" w:element="metricconverter">
        <w:smartTagPr>
          <w:attr w:name="ProductID" w:val="30 кг"/>
        </w:smartTagPr>
        <w:r w:rsidR="001F270F" w:rsidRPr="009C7E33">
          <w:rPr>
            <w:rFonts w:ascii="Times New Roman" w:hAnsi="Times New Roman"/>
            <w:sz w:val="28"/>
            <w:szCs w:val="28"/>
          </w:rPr>
          <w:t>30 кг</w:t>
        </w:r>
      </w:smartTag>
      <w:r w:rsidR="001F270F" w:rsidRPr="009C7E33">
        <w:rPr>
          <w:rFonts w:ascii="Times New Roman" w:hAnsi="Times New Roman"/>
          <w:sz w:val="28"/>
          <w:szCs w:val="28"/>
        </w:rPr>
        <w:t>) – в/в 0,3-0,4 мл</w:t>
      </w:r>
    </w:p>
    <w:p w:rsidR="001F270F" w:rsidRPr="009C7E33" w:rsidRDefault="0031685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270F" w:rsidRPr="009C7E33">
        <w:rPr>
          <w:rFonts w:ascii="Times New Roman" w:hAnsi="Times New Roman"/>
          <w:sz w:val="28"/>
          <w:szCs w:val="28"/>
        </w:rPr>
        <w:t>- 8-12 лет (31-</w:t>
      </w:r>
      <w:smartTag w:uri="urn:schemas-microsoft-com:office:smarttags" w:element="metricconverter">
        <w:smartTagPr>
          <w:attr w:name="ProductID" w:val="45 кг"/>
        </w:smartTagPr>
        <w:r w:rsidR="001F270F" w:rsidRPr="009C7E33">
          <w:rPr>
            <w:rFonts w:ascii="Times New Roman" w:hAnsi="Times New Roman"/>
            <w:sz w:val="28"/>
            <w:szCs w:val="28"/>
          </w:rPr>
          <w:t>45 кг</w:t>
        </w:r>
      </w:smartTag>
      <w:r w:rsidR="001F270F" w:rsidRPr="009C7E33">
        <w:rPr>
          <w:rFonts w:ascii="Times New Roman" w:hAnsi="Times New Roman"/>
          <w:sz w:val="28"/>
          <w:szCs w:val="28"/>
        </w:rPr>
        <w:t>) – в/в 0,5-0,6 мл</w:t>
      </w:r>
    </w:p>
    <w:p w:rsidR="001F270F" w:rsidRDefault="0031685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270F" w:rsidRPr="009C7E33">
        <w:rPr>
          <w:rFonts w:ascii="Times New Roman" w:hAnsi="Times New Roman"/>
          <w:sz w:val="28"/>
          <w:szCs w:val="28"/>
        </w:rPr>
        <w:t>- 12-15 лет – в/в 0,8-1 мл</w:t>
      </w:r>
    </w:p>
    <w:p w:rsidR="001F270F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трамадол</w:t>
      </w:r>
      <w:proofErr w:type="spellEnd"/>
      <w:r>
        <w:rPr>
          <w:rFonts w:ascii="Times New Roman" w:hAnsi="Times New Roman"/>
          <w:sz w:val="28"/>
          <w:szCs w:val="28"/>
        </w:rPr>
        <w:t xml:space="preserve"> 50 мг в/м</w:t>
      </w:r>
    </w:p>
    <w:p w:rsidR="001F270F" w:rsidRPr="0030404F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После введения препаратов необходим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частотой сердечных сокращений, артериальным давлением, диурезом</w:t>
      </w:r>
      <w:r w:rsidR="0031685F">
        <w:rPr>
          <w:rFonts w:ascii="Times New Roman" w:hAnsi="Times New Roman"/>
          <w:sz w:val="28"/>
          <w:szCs w:val="28"/>
        </w:rPr>
        <w:t>.</w:t>
      </w:r>
      <w:r w:rsidRPr="009C7E33">
        <w:rPr>
          <w:rFonts w:ascii="Times New Roman" w:hAnsi="Times New Roman"/>
          <w:sz w:val="28"/>
          <w:szCs w:val="28"/>
        </w:rPr>
        <w:t xml:space="preserve"> </w:t>
      </w:r>
    </w:p>
    <w:p w:rsidR="001F270F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70F" w:rsidRPr="00096934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Медицинской эвакуации</w:t>
      </w:r>
      <w:r w:rsidRPr="004F5573">
        <w:rPr>
          <w:rFonts w:ascii="Times New Roman" w:hAnsi="Times New Roman"/>
          <w:sz w:val="28"/>
          <w:szCs w:val="28"/>
        </w:rPr>
        <w:t xml:space="preserve"> в </w:t>
      </w:r>
      <w:r>
        <w:rPr>
          <w:rStyle w:val="a6"/>
          <w:rFonts w:eastAsia="Calibri"/>
          <w:color w:val="000000"/>
          <w:sz w:val="28"/>
          <w:szCs w:val="28"/>
        </w:rPr>
        <w:t>стационар</w:t>
      </w:r>
      <w:r w:rsidRPr="004F5573">
        <w:rPr>
          <w:rFonts w:ascii="Times New Roman" w:hAnsi="Times New Roman"/>
          <w:sz w:val="28"/>
          <w:szCs w:val="28"/>
        </w:rPr>
        <w:t xml:space="preserve"> для последующего обследования и лечения подлежат</w:t>
      </w:r>
      <w:r w:rsidRPr="00096934">
        <w:rPr>
          <w:rFonts w:ascii="Times New Roman" w:hAnsi="Times New Roman"/>
          <w:sz w:val="28"/>
          <w:szCs w:val="28"/>
        </w:rPr>
        <w:t xml:space="preserve"> больные в случае:</w:t>
      </w:r>
    </w:p>
    <w:p w:rsidR="001F270F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934">
        <w:rPr>
          <w:rFonts w:ascii="Times New Roman" w:hAnsi="Times New Roman"/>
          <w:sz w:val="28"/>
          <w:szCs w:val="28"/>
        </w:rPr>
        <w:t>-</w:t>
      </w:r>
      <w:r w:rsidR="0031685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почечной </w:t>
      </w:r>
      <w:r w:rsidR="00E0352A">
        <w:rPr>
          <w:rFonts w:ascii="Times New Roman" w:hAnsi="Times New Roman"/>
          <w:sz w:val="28"/>
          <w:szCs w:val="28"/>
        </w:rPr>
        <w:t>колики,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934">
        <w:rPr>
          <w:rFonts w:ascii="Times New Roman" w:hAnsi="Times New Roman"/>
          <w:sz w:val="28"/>
          <w:szCs w:val="28"/>
        </w:rPr>
        <w:t>не</w:t>
      </w:r>
      <w:r w:rsidR="00E0352A">
        <w:rPr>
          <w:rFonts w:ascii="Times New Roman" w:hAnsi="Times New Roman"/>
          <w:sz w:val="28"/>
          <w:szCs w:val="28"/>
        </w:rPr>
        <w:t xml:space="preserve"> </w:t>
      </w:r>
      <w:r w:rsidRPr="00096934">
        <w:rPr>
          <w:rFonts w:ascii="Times New Roman" w:hAnsi="Times New Roman"/>
          <w:sz w:val="28"/>
          <w:szCs w:val="28"/>
        </w:rPr>
        <w:t xml:space="preserve">купирующейся </w:t>
      </w:r>
      <w:r>
        <w:rPr>
          <w:rFonts w:ascii="Times New Roman" w:hAnsi="Times New Roman"/>
          <w:sz w:val="28"/>
          <w:szCs w:val="28"/>
        </w:rPr>
        <w:t>в течение 1 часа или возобновившейся в течение 1 часа после купирования</w:t>
      </w:r>
      <w:r w:rsidR="0031685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270F" w:rsidRPr="009D5968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968">
        <w:rPr>
          <w:rFonts w:ascii="Times New Roman" w:hAnsi="Times New Roman"/>
          <w:sz w:val="28"/>
          <w:szCs w:val="28"/>
        </w:rPr>
        <w:t>- наличия единственной почки</w:t>
      </w:r>
      <w:r w:rsidR="0031685F">
        <w:rPr>
          <w:rFonts w:ascii="Times New Roman" w:hAnsi="Times New Roman"/>
          <w:sz w:val="28"/>
          <w:szCs w:val="28"/>
        </w:rPr>
        <w:t>;</w:t>
      </w:r>
    </w:p>
    <w:p w:rsidR="001F270F" w:rsidRPr="009D5968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968">
        <w:rPr>
          <w:rFonts w:ascii="Times New Roman" w:hAnsi="Times New Roman"/>
          <w:sz w:val="28"/>
          <w:szCs w:val="28"/>
        </w:rPr>
        <w:t>- двусторонней почечной колике</w:t>
      </w:r>
      <w:r w:rsidR="0031685F">
        <w:rPr>
          <w:rFonts w:ascii="Times New Roman" w:hAnsi="Times New Roman"/>
          <w:sz w:val="28"/>
          <w:szCs w:val="28"/>
        </w:rPr>
        <w:t>;</w:t>
      </w:r>
    </w:p>
    <w:p w:rsidR="001F270F" w:rsidRPr="009D5968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968">
        <w:rPr>
          <w:rFonts w:ascii="Times New Roman" w:hAnsi="Times New Roman"/>
          <w:sz w:val="28"/>
          <w:szCs w:val="28"/>
        </w:rPr>
        <w:t>- беременности</w:t>
      </w:r>
      <w:r w:rsidR="0031685F">
        <w:rPr>
          <w:rFonts w:ascii="Times New Roman" w:hAnsi="Times New Roman"/>
          <w:sz w:val="28"/>
          <w:szCs w:val="28"/>
        </w:rPr>
        <w:t>;</w:t>
      </w:r>
    </w:p>
    <w:p w:rsidR="001F270F" w:rsidRPr="00096934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93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</w:t>
      </w:r>
      <w:r w:rsidRPr="00096934">
        <w:rPr>
          <w:rFonts w:ascii="Times New Roman" w:hAnsi="Times New Roman"/>
          <w:sz w:val="28"/>
          <w:szCs w:val="28"/>
        </w:rPr>
        <w:t xml:space="preserve">возможности </w:t>
      </w:r>
      <w:r>
        <w:rPr>
          <w:rFonts w:ascii="Times New Roman" w:hAnsi="Times New Roman"/>
          <w:sz w:val="28"/>
          <w:szCs w:val="28"/>
        </w:rPr>
        <w:t xml:space="preserve">проведения последующего </w:t>
      </w:r>
      <w:r w:rsidRPr="00096934">
        <w:rPr>
          <w:rFonts w:ascii="Times New Roman" w:hAnsi="Times New Roman"/>
          <w:sz w:val="28"/>
          <w:szCs w:val="28"/>
        </w:rPr>
        <w:t>амбулаторного обследования, контроля и лечения</w:t>
      </w:r>
      <w:r w:rsidR="0031685F">
        <w:rPr>
          <w:rFonts w:ascii="Times New Roman" w:hAnsi="Times New Roman"/>
          <w:sz w:val="28"/>
          <w:szCs w:val="28"/>
        </w:rPr>
        <w:t>;</w:t>
      </w:r>
      <w:r w:rsidRPr="00096934">
        <w:rPr>
          <w:rFonts w:ascii="Times New Roman" w:hAnsi="Times New Roman"/>
          <w:sz w:val="28"/>
          <w:szCs w:val="28"/>
        </w:rPr>
        <w:t xml:space="preserve">  </w:t>
      </w:r>
    </w:p>
    <w:p w:rsidR="001F270F" w:rsidRPr="009D5968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96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D5968">
        <w:rPr>
          <w:rFonts w:ascii="Times New Roman" w:hAnsi="Times New Roman"/>
          <w:sz w:val="28"/>
          <w:szCs w:val="28"/>
        </w:rPr>
        <w:t>сомнениях</w:t>
      </w:r>
      <w:proofErr w:type="gramEnd"/>
      <w:r w:rsidRPr="009D5968">
        <w:rPr>
          <w:rFonts w:ascii="Times New Roman" w:hAnsi="Times New Roman"/>
          <w:sz w:val="28"/>
          <w:szCs w:val="28"/>
        </w:rPr>
        <w:t xml:space="preserve"> в правильности постановки диагноза (особенно у лиц старше 60 лет, которые могут иметь схожие симптомы при расслаивающей аневризме аорты)</w:t>
      </w:r>
      <w:r w:rsidR="0031685F">
        <w:rPr>
          <w:rFonts w:ascii="Times New Roman" w:hAnsi="Times New Roman"/>
          <w:sz w:val="28"/>
          <w:szCs w:val="28"/>
        </w:rPr>
        <w:t>.</w:t>
      </w:r>
    </w:p>
    <w:p w:rsidR="001F270F" w:rsidRPr="009D5968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968">
        <w:rPr>
          <w:rFonts w:ascii="Times New Roman" w:hAnsi="Times New Roman"/>
          <w:sz w:val="28"/>
          <w:szCs w:val="28"/>
        </w:rPr>
        <w:t>При наличии осложнений:</w:t>
      </w:r>
    </w:p>
    <w:p w:rsidR="001F270F" w:rsidRPr="009D5968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968">
        <w:rPr>
          <w:rFonts w:ascii="Times New Roman" w:hAnsi="Times New Roman"/>
          <w:sz w:val="28"/>
          <w:szCs w:val="28"/>
        </w:rPr>
        <w:t>- повышени</w:t>
      </w:r>
      <w:r w:rsidR="0031685F">
        <w:rPr>
          <w:rFonts w:ascii="Times New Roman" w:hAnsi="Times New Roman"/>
          <w:sz w:val="28"/>
          <w:szCs w:val="28"/>
        </w:rPr>
        <w:t>е</w:t>
      </w:r>
      <w:r w:rsidRPr="009D5968">
        <w:rPr>
          <w:rFonts w:ascii="Times New Roman" w:hAnsi="Times New Roman"/>
          <w:sz w:val="28"/>
          <w:szCs w:val="28"/>
        </w:rPr>
        <w:t xml:space="preserve"> температуры тела</w:t>
      </w:r>
      <w:r w:rsidR="0031685F">
        <w:rPr>
          <w:rFonts w:ascii="Times New Roman" w:hAnsi="Times New Roman"/>
          <w:sz w:val="28"/>
          <w:szCs w:val="28"/>
        </w:rPr>
        <w:t>;</w:t>
      </w:r>
    </w:p>
    <w:p w:rsidR="001F270F" w:rsidRPr="009D5968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968">
        <w:rPr>
          <w:rFonts w:ascii="Times New Roman" w:hAnsi="Times New Roman"/>
          <w:sz w:val="28"/>
          <w:szCs w:val="28"/>
        </w:rPr>
        <w:t>- анури</w:t>
      </w:r>
      <w:r w:rsidR="0031685F">
        <w:rPr>
          <w:rFonts w:ascii="Times New Roman" w:hAnsi="Times New Roman"/>
          <w:sz w:val="28"/>
          <w:szCs w:val="28"/>
        </w:rPr>
        <w:t>я;</w:t>
      </w:r>
    </w:p>
    <w:p w:rsidR="001F270F" w:rsidRPr="009D5968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968">
        <w:rPr>
          <w:rFonts w:ascii="Times New Roman" w:hAnsi="Times New Roman"/>
          <w:sz w:val="28"/>
          <w:szCs w:val="28"/>
        </w:rPr>
        <w:t>- неудовлетворительно</w:t>
      </w:r>
      <w:r w:rsidR="0031685F">
        <w:rPr>
          <w:rFonts w:ascii="Times New Roman" w:hAnsi="Times New Roman"/>
          <w:sz w:val="28"/>
          <w:szCs w:val="28"/>
        </w:rPr>
        <w:t>е</w:t>
      </w:r>
      <w:r w:rsidRPr="009D5968">
        <w:rPr>
          <w:rFonts w:ascii="Times New Roman" w:hAnsi="Times New Roman"/>
          <w:sz w:val="28"/>
          <w:szCs w:val="28"/>
        </w:rPr>
        <w:t xml:space="preserve"> обще</w:t>
      </w:r>
      <w:r w:rsidR="0031685F">
        <w:rPr>
          <w:rFonts w:ascii="Times New Roman" w:hAnsi="Times New Roman"/>
          <w:sz w:val="28"/>
          <w:szCs w:val="28"/>
        </w:rPr>
        <w:t>е</w:t>
      </w:r>
      <w:r w:rsidRPr="009D5968">
        <w:rPr>
          <w:rFonts w:ascii="Times New Roman" w:hAnsi="Times New Roman"/>
          <w:sz w:val="28"/>
          <w:szCs w:val="28"/>
        </w:rPr>
        <w:t xml:space="preserve"> состояни</w:t>
      </w:r>
      <w:r w:rsidR="0031685F">
        <w:rPr>
          <w:rFonts w:ascii="Times New Roman" w:hAnsi="Times New Roman"/>
          <w:sz w:val="28"/>
          <w:szCs w:val="28"/>
        </w:rPr>
        <w:t>е;</w:t>
      </w:r>
    </w:p>
    <w:p w:rsidR="001F270F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968">
        <w:rPr>
          <w:rFonts w:ascii="Times New Roman" w:hAnsi="Times New Roman"/>
          <w:sz w:val="28"/>
          <w:szCs w:val="28"/>
        </w:rPr>
        <w:t>- гематури</w:t>
      </w:r>
      <w:r w:rsidR="0031685F">
        <w:rPr>
          <w:rFonts w:ascii="Times New Roman" w:hAnsi="Times New Roman"/>
          <w:sz w:val="28"/>
          <w:szCs w:val="28"/>
        </w:rPr>
        <w:t>я.</w:t>
      </w:r>
    </w:p>
    <w:p w:rsidR="001F270F" w:rsidRDefault="0031685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Медицинскую эвакуацию</w:t>
      </w:r>
      <w:r w:rsidRPr="004F5573">
        <w:rPr>
          <w:rFonts w:ascii="Times New Roman" w:hAnsi="Times New Roman"/>
          <w:sz w:val="28"/>
          <w:szCs w:val="28"/>
        </w:rPr>
        <w:t xml:space="preserve"> </w:t>
      </w:r>
      <w:r w:rsidR="001F270F" w:rsidRPr="009D5968">
        <w:rPr>
          <w:rFonts w:ascii="Times New Roman" w:hAnsi="Times New Roman"/>
          <w:sz w:val="28"/>
          <w:szCs w:val="28"/>
        </w:rPr>
        <w:t>осуществляют в зависимости от состояния, желательно после уменьшения болей (на носилках в положении лежа).</w:t>
      </w:r>
    </w:p>
    <w:p w:rsidR="001F270F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270F" w:rsidRPr="009D5968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968">
        <w:rPr>
          <w:rFonts w:ascii="Times New Roman" w:hAnsi="Times New Roman"/>
          <w:sz w:val="28"/>
          <w:szCs w:val="28"/>
        </w:rPr>
        <w:t>В остальных случаях допустимо оставить больного на амбулаторное лечение</w:t>
      </w:r>
      <w:r>
        <w:rPr>
          <w:rFonts w:ascii="Times New Roman" w:hAnsi="Times New Roman"/>
          <w:sz w:val="28"/>
          <w:szCs w:val="28"/>
        </w:rPr>
        <w:t>.</w:t>
      </w:r>
    </w:p>
    <w:p w:rsidR="001F270F" w:rsidRPr="007F4A09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4A09">
        <w:rPr>
          <w:rFonts w:ascii="Times New Roman" w:hAnsi="Times New Roman"/>
          <w:b/>
          <w:sz w:val="28"/>
          <w:szCs w:val="28"/>
        </w:rPr>
        <w:t xml:space="preserve">Рекомендации для </w:t>
      </w:r>
      <w:r>
        <w:rPr>
          <w:rFonts w:ascii="Times New Roman" w:hAnsi="Times New Roman"/>
          <w:b/>
          <w:sz w:val="28"/>
          <w:szCs w:val="28"/>
        </w:rPr>
        <w:t>пациентов, не имеющих показаний к доставке в стационар</w:t>
      </w:r>
      <w:r w:rsidRPr="007F4A09">
        <w:rPr>
          <w:rFonts w:ascii="Times New Roman" w:hAnsi="Times New Roman"/>
          <w:b/>
          <w:sz w:val="28"/>
          <w:szCs w:val="28"/>
        </w:rPr>
        <w:t>:</w:t>
      </w:r>
    </w:p>
    <w:p w:rsidR="001F270F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968">
        <w:rPr>
          <w:rFonts w:ascii="Times New Roman" w:hAnsi="Times New Roman"/>
          <w:sz w:val="28"/>
          <w:szCs w:val="28"/>
        </w:rPr>
        <w:t xml:space="preserve">- обратиться в местную поликлинику (лечебное учреждение) для обследования </w:t>
      </w:r>
      <w:r w:rsidRPr="007F4A09">
        <w:rPr>
          <w:rFonts w:ascii="Times New Roman" w:hAnsi="Times New Roman"/>
          <w:sz w:val="28"/>
          <w:szCs w:val="28"/>
        </w:rPr>
        <w:t>с целью установления причины почечной колики</w:t>
      </w:r>
      <w:r w:rsidRPr="009D5968">
        <w:rPr>
          <w:rFonts w:ascii="Times New Roman" w:hAnsi="Times New Roman"/>
          <w:sz w:val="28"/>
          <w:szCs w:val="28"/>
        </w:rPr>
        <w:t xml:space="preserve"> и лечения.</w:t>
      </w:r>
      <w:r w:rsidRPr="006631B1">
        <w:rPr>
          <w:rFonts w:ascii="Times New Roman" w:hAnsi="Times New Roman"/>
          <w:sz w:val="28"/>
          <w:szCs w:val="28"/>
        </w:rPr>
        <w:t xml:space="preserve"> </w:t>
      </w:r>
      <w:r w:rsidRPr="007F4A09">
        <w:rPr>
          <w:rFonts w:ascii="Times New Roman" w:hAnsi="Times New Roman"/>
          <w:sz w:val="28"/>
          <w:szCs w:val="28"/>
        </w:rPr>
        <w:t>Нередко подобные больные нуждаются в дальнейшем стационарном лечении.</w:t>
      </w:r>
    </w:p>
    <w:p w:rsidR="001F270F" w:rsidRPr="007F4A09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A09">
        <w:rPr>
          <w:rFonts w:ascii="Times New Roman" w:hAnsi="Times New Roman"/>
          <w:sz w:val="28"/>
          <w:szCs w:val="28"/>
        </w:rPr>
        <w:t>- Домашний режим.</w:t>
      </w:r>
    </w:p>
    <w:p w:rsidR="001F270F" w:rsidRPr="007F4A09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A09">
        <w:rPr>
          <w:rFonts w:ascii="Times New Roman" w:hAnsi="Times New Roman"/>
          <w:sz w:val="28"/>
          <w:szCs w:val="28"/>
        </w:rPr>
        <w:t xml:space="preserve">- Диета №10, при </w:t>
      </w:r>
      <w:proofErr w:type="spellStart"/>
      <w:r w:rsidRPr="007F4A09">
        <w:rPr>
          <w:rFonts w:ascii="Times New Roman" w:hAnsi="Times New Roman"/>
          <w:sz w:val="28"/>
          <w:szCs w:val="28"/>
        </w:rPr>
        <w:t>уратном</w:t>
      </w:r>
      <w:proofErr w:type="spellEnd"/>
      <w:r w:rsidRPr="007F4A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4A09">
        <w:rPr>
          <w:rFonts w:ascii="Times New Roman" w:hAnsi="Times New Roman"/>
          <w:sz w:val="28"/>
          <w:szCs w:val="28"/>
        </w:rPr>
        <w:t>уролитиазе</w:t>
      </w:r>
      <w:proofErr w:type="spellEnd"/>
      <w:r w:rsidRPr="007F4A09">
        <w:rPr>
          <w:rFonts w:ascii="Times New Roman" w:hAnsi="Times New Roman"/>
          <w:sz w:val="28"/>
          <w:szCs w:val="28"/>
        </w:rPr>
        <w:t xml:space="preserve"> - диета №6.</w:t>
      </w:r>
    </w:p>
    <w:p w:rsidR="001F270F" w:rsidRPr="006631B1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A09">
        <w:rPr>
          <w:rFonts w:ascii="Times New Roman" w:hAnsi="Times New Roman"/>
          <w:sz w:val="28"/>
          <w:szCs w:val="28"/>
        </w:rPr>
        <w:t xml:space="preserve">- </w:t>
      </w:r>
      <w:r w:rsidRPr="006631B1">
        <w:rPr>
          <w:rFonts w:ascii="Times New Roman" w:hAnsi="Times New Roman"/>
          <w:sz w:val="28"/>
          <w:szCs w:val="28"/>
        </w:rPr>
        <w:t>Тепловые процедуры: грелка на область поясницы, горячая ванна (температура 40–50 °С).</w:t>
      </w:r>
    </w:p>
    <w:p w:rsidR="001F270F" w:rsidRPr="007F4A09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A09">
        <w:rPr>
          <w:rFonts w:ascii="Times New Roman" w:hAnsi="Times New Roman"/>
          <w:sz w:val="28"/>
          <w:szCs w:val="28"/>
        </w:rPr>
        <w:lastRenderedPageBreak/>
        <w:t>- Своевременно опорожнять мочевой пузырь, тщательно соблюдать правила личной гигиены.</w:t>
      </w:r>
    </w:p>
    <w:p w:rsidR="001F270F" w:rsidRPr="007F4A09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A09">
        <w:rPr>
          <w:rFonts w:ascii="Times New Roman" w:hAnsi="Times New Roman"/>
          <w:sz w:val="28"/>
          <w:szCs w:val="28"/>
        </w:rPr>
        <w:t>- Мочиться в сосуд и просматривать его на предмет отхождения камней.</w:t>
      </w:r>
    </w:p>
    <w:p w:rsidR="001F270F" w:rsidRPr="009D5968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A09">
        <w:rPr>
          <w:rFonts w:ascii="Times New Roman" w:hAnsi="Times New Roman"/>
          <w:sz w:val="28"/>
          <w:szCs w:val="28"/>
        </w:rPr>
        <w:t xml:space="preserve">- Если возникает повторный приступ почечной колики, появляется лихорадка, тошнота, рвота, </w:t>
      </w:r>
      <w:proofErr w:type="spellStart"/>
      <w:r w:rsidRPr="007F4A09">
        <w:rPr>
          <w:rFonts w:ascii="Times New Roman" w:hAnsi="Times New Roman"/>
          <w:sz w:val="28"/>
          <w:szCs w:val="28"/>
        </w:rPr>
        <w:t>олигоурия</w:t>
      </w:r>
      <w:proofErr w:type="spellEnd"/>
      <w:r w:rsidRPr="007F4A09">
        <w:rPr>
          <w:rFonts w:ascii="Times New Roman" w:hAnsi="Times New Roman"/>
          <w:sz w:val="28"/>
          <w:szCs w:val="28"/>
        </w:rPr>
        <w:t xml:space="preserve">, а также, если состояние больного прогрессивно ухудшается, следует незамедлительно </w:t>
      </w:r>
      <w:r>
        <w:rPr>
          <w:rFonts w:ascii="Times New Roman" w:hAnsi="Times New Roman"/>
          <w:sz w:val="28"/>
          <w:szCs w:val="28"/>
        </w:rPr>
        <w:t>обратиться за скорой медицинской помощью</w:t>
      </w:r>
      <w:r w:rsidRPr="007F4A09">
        <w:rPr>
          <w:rFonts w:ascii="Times New Roman" w:hAnsi="Times New Roman"/>
          <w:sz w:val="28"/>
          <w:szCs w:val="28"/>
        </w:rPr>
        <w:t>, так как больному в подобной ситуации показано стационарное обследование и лечение.</w:t>
      </w:r>
    </w:p>
    <w:p w:rsidR="001F270F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270F" w:rsidRDefault="00E0352A" w:rsidP="00E03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ОКАЗАНИЕ СКОРОЙ МЕДИЦИНСКОЙ ПОМОЩИ НА Г</w:t>
      </w:r>
      <w:r w:rsidRPr="00D334D9">
        <w:rPr>
          <w:rFonts w:ascii="Times New Roman" w:hAnsi="Times New Roman"/>
          <w:b/>
          <w:sz w:val="28"/>
          <w:szCs w:val="28"/>
        </w:rPr>
        <w:t>ОСПИТАЛЬН</w:t>
      </w:r>
      <w:r>
        <w:rPr>
          <w:rFonts w:ascii="Times New Roman" w:hAnsi="Times New Roman"/>
          <w:b/>
          <w:sz w:val="28"/>
          <w:szCs w:val="28"/>
        </w:rPr>
        <w:t xml:space="preserve">ОМ </w:t>
      </w:r>
      <w:r w:rsidRPr="00D334D9">
        <w:rPr>
          <w:rFonts w:ascii="Times New Roman" w:hAnsi="Times New Roman"/>
          <w:b/>
          <w:sz w:val="28"/>
          <w:szCs w:val="28"/>
        </w:rPr>
        <w:t>ЭТАП</w:t>
      </w:r>
      <w:r>
        <w:rPr>
          <w:rFonts w:ascii="Times New Roman" w:hAnsi="Times New Roman"/>
          <w:b/>
          <w:sz w:val="28"/>
          <w:szCs w:val="28"/>
        </w:rPr>
        <w:t>Е В СТАЦИОНАРНОМ ОТДЕЛЕНИИ СКОРОЙ МЕДИЦИНСКОЙ ПОМОЩИ</w:t>
      </w:r>
      <w:r w:rsidRPr="00D334D9">
        <w:rPr>
          <w:rFonts w:ascii="Times New Roman" w:hAnsi="Times New Roman"/>
          <w:b/>
          <w:sz w:val="28"/>
          <w:szCs w:val="28"/>
        </w:rPr>
        <w:t xml:space="preserve"> (</w:t>
      </w:r>
      <w:r w:rsidRPr="001D228D">
        <w:rPr>
          <w:rStyle w:val="a6"/>
          <w:rFonts w:eastAsia="Calibri"/>
          <w:b/>
          <w:color w:val="000000"/>
          <w:sz w:val="28"/>
          <w:szCs w:val="28"/>
        </w:rPr>
        <w:t>СТОСМП</w:t>
      </w:r>
      <w:r w:rsidRPr="00D334D9">
        <w:rPr>
          <w:rFonts w:ascii="Times New Roman" w:hAnsi="Times New Roman"/>
          <w:b/>
          <w:sz w:val="28"/>
          <w:szCs w:val="28"/>
        </w:rPr>
        <w:t>)</w:t>
      </w:r>
    </w:p>
    <w:p w:rsidR="001F270F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Диагностика</w:t>
      </w:r>
    </w:p>
    <w:p w:rsidR="001F270F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Больному с симптомами почечной колики в </w:t>
      </w:r>
      <w:proofErr w:type="spellStart"/>
      <w:r w:rsidRPr="00276D18">
        <w:rPr>
          <w:rStyle w:val="a6"/>
          <w:rFonts w:eastAsia="Calibri"/>
          <w:color w:val="000000"/>
          <w:sz w:val="28"/>
          <w:szCs w:val="28"/>
        </w:rPr>
        <w:t>СтОСМП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поступлении следует выполнить:</w:t>
      </w:r>
    </w:p>
    <w:p w:rsidR="001F270F" w:rsidRPr="001721A0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Общий анализ мочи. Для почечной колики характерна гематурия. </w:t>
      </w:r>
      <w:proofErr w:type="spellStart"/>
      <w:r>
        <w:rPr>
          <w:rFonts w:ascii="Times New Roman" w:hAnsi="Times New Roman"/>
          <w:sz w:val="28"/>
          <w:szCs w:val="28"/>
        </w:rPr>
        <w:t>Лейкоцитурия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позволяет предположить сопутствующую инфекцию мочевых путей. </w:t>
      </w:r>
      <w:r w:rsidRPr="001721A0">
        <w:rPr>
          <w:rFonts w:ascii="Times New Roman" w:hAnsi="Times New Roman"/>
          <w:sz w:val="28"/>
          <w:szCs w:val="28"/>
        </w:rPr>
        <w:t>Пациенту разъясняют необходимость производить мочеиспускание через фильтр для обнаружения конкрементов, выделяющихся с мочой.</w:t>
      </w:r>
    </w:p>
    <w:p w:rsidR="001F270F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Клинический анализ крови. Изменения показателей общего анализа крови при типичной почечной колике не определяются, это исследование необходимо для дифференциальной диагностики.</w:t>
      </w:r>
    </w:p>
    <w:p w:rsidR="001F270F" w:rsidRPr="001721A0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21A0">
        <w:rPr>
          <w:rFonts w:ascii="Times New Roman" w:hAnsi="Times New Roman"/>
          <w:sz w:val="28"/>
          <w:szCs w:val="28"/>
        </w:rPr>
        <w:t>Биохимически</w:t>
      </w:r>
      <w:r>
        <w:rPr>
          <w:rFonts w:ascii="Times New Roman" w:hAnsi="Times New Roman"/>
          <w:sz w:val="28"/>
          <w:szCs w:val="28"/>
        </w:rPr>
        <w:t>е</w:t>
      </w:r>
      <w:r w:rsidRPr="001721A0">
        <w:rPr>
          <w:rFonts w:ascii="Times New Roman" w:hAnsi="Times New Roman"/>
          <w:sz w:val="28"/>
          <w:szCs w:val="28"/>
        </w:rPr>
        <w:t xml:space="preserve"> анализ</w:t>
      </w:r>
      <w:r>
        <w:rPr>
          <w:rFonts w:ascii="Times New Roman" w:hAnsi="Times New Roman"/>
          <w:sz w:val="28"/>
          <w:szCs w:val="28"/>
        </w:rPr>
        <w:t>ы</w:t>
      </w:r>
      <w:r w:rsidRPr="001721A0">
        <w:rPr>
          <w:rFonts w:ascii="Times New Roman" w:hAnsi="Times New Roman"/>
          <w:sz w:val="28"/>
          <w:szCs w:val="28"/>
        </w:rPr>
        <w:t xml:space="preserve"> крови (</w:t>
      </w:r>
      <w:proofErr w:type="spellStart"/>
      <w:r w:rsidRPr="001721A0">
        <w:rPr>
          <w:rFonts w:ascii="Times New Roman" w:hAnsi="Times New Roman"/>
          <w:sz w:val="28"/>
          <w:szCs w:val="28"/>
        </w:rPr>
        <w:t>трансаминазы</w:t>
      </w:r>
      <w:proofErr w:type="spellEnd"/>
      <w:r w:rsidRPr="001721A0">
        <w:rPr>
          <w:rFonts w:ascii="Times New Roman" w:hAnsi="Times New Roman"/>
          <w:sz w:val="28"/>
          <w:szCs w:val="28"/>
        </w:rPr>
        <w:t xml:space="preserve">, глюкоза, билирубин, </w:t>
      </w:r>
      <w:proofErr w:type="spellStart"/>
      <w:r w:rsidRPr="001721A0">
        <w:rPr>
          <w:rFonts w:ascii="Times New Roman" w:hAnsi="Times New Roman"/>
          <w:sz w:val="28"/>
          <w:szCs w:val="28"/>
        </w:rPr>
        <w:t>креатинин</w:t>
      </w:r>
      <w:proofErr w:type="spellEnd"/>
      <w:r w:rsidRPr="001721A0">
        <w:rPr>
          <w:rFonts w:ascii="Times New Roman" w:hAnsi="Times New Roman"/>
          <w:sz w:val="28"/>
          <w:szCs w:val="28"/>
        </w:rPr>
        <w:t>, мочевина)</w:t>
      </w:r>
      <w:r>
        <w:rPr>
          <w:rFonts w:ascii="Times New Roman" w:hAnsi="Times New Roman"/>
          <w:sz w:val="28"/>
          <w:szCs w:val="28"/>
        </w:rPr>
        <w:t xml:space="preserve"> при типичной почечной колике – без отклонений, нужны для дифференциальной диагностики</w:t>
      </w:r>
    </w:p>
    <w:p w:rsidR="001F270F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УЗИ (для визуализации подтверждающих наличие мочекаменной болезни </w:t>
      </w:r>
      <w:r w:rsidRPr="00FF1FB2">
        <w:rPr>
          <w:rFonts w:ascii="Times New Roman" w:hAnsi="Times New Roman"/>
          <w:sz w:val="28"/>
          <w:szCs w:val="28"/>
        </w:rPr>
        <w:t>конкремент</w:t>
      </w:r>
      <w:r>
        <w:rPr>
          <w:rFonts w:ascii="Times New Roman" w:hAnsi="Times New Roman"/>
          <w:sz w:val="28"/>
          <w:szCs w:val="28"/>
        </w:rPr>
        <w:t>ов</w:t>
      </w:r>
      <w:r w:rsidRPr="00FF1FB2">
        <w:rPr>
          <w:rFonts w:ascii="Times New Roman" w:hAnsi="Times New Roman"/>
          <w:sz w:val="28"/>
          <w:szCs w:val="28"/>
        </w:rPr>
        <w:t xml:space="preserve"> в чашечках, лоханках, лоханочно-мочеточниковом </w:t>
      </w:r>
      <w:r>
        <w:rPr>
          <w:rFonts w:ascii="Times New Roman" w:hAnsi="Times New Roman"/>
          <w:sz w:val="28"/>
          <w:szCs w:val="28"/>
        </w:rPr>
        <w:t>и</w:t>
      </w:r>
      <w:r w:rsidRPr="00FF1FB2">
        <w:rPr>
          <w:rFonts w:ascii="Times New Roman" w:hAnsi="Times New Roman"/>
          <w:sz w:val="28"/>
          <w:szCs w:val="28"/>
        </w:rPr>
        <w:t xml:space="preserve"> пузырно-мочеточниковом сегментах, </w:t>
      </w:r>
      <w:r>
        <w:rPr>
          <w:rFonts w:ascii="Times New Roman" w:hAnsi="Times New Roman"/>
          <w:sz w:val="28"/>
          <w:szCs w:val="28"/>
        </w:rPr>
        <w:t xml:space="preserve">мочевом пузыре, </w:t>
      </w:r>
      <w:r w:rsidRPr="00FF1FB2">
        <w:rPr>
          <w:rFonts w:ascii="Times New Roman" w:hAnsi="Times New Roman"/>
          <w:sz w:val="28"/>
          <w:szCs w:val="28"/>
        </w:rPr>
        <w:t>а также выяв</w:t>
      </w:r>
      <w:r>
        <w:rPr>
          <w:rFonts w:ascii="Times New Roman" w:hAnsi="Times New Roman"/>
          <w:sz w:val="28"/>
          <w:szCs w:val="28"/>
        </w:rPr>
        <w:t>ления</w:t>
      </w:r>
      <w:r w:rsidRPr="00FF1F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характерного для почечной колики </w:t>
      </w:r>
      <w:r w:rsidRPr="00FF1FB2">
        <w:rPr>
          <w:rFonts w:ascii="Times New Roman" w:hAnsi="Times New Roman"/>
          <w:sz w:val="28"/>
          <w:szCs w:val="28"/>
        </w:rPr>
        <w:t>расширени</w:t>
      </w:r>
      <w:r>
        <w:rPr>
          <w:rFonts w:ascii="Times New Roman" w:hAnsi="Times New Roman"/>
          <w:sz w:val="28"/>
          <w:szCs w:val="28"/>
        </w:rPr>
        <w:t>я</w:t>
      </w:r>
      <w:r w:rsidRPr="00FF1FB2">
        <w:rPr>
          <w:rFonts w:ascii="Times New Roman" w:hAnsi="Times New Roman"/>
          <w:sz w:val="28"/>
          <w:szCs w:val="28"/>
        </w:rPr>
        <w:t xml:space="preserve"> верхних мочевых путей</w:t>
      </w:r>
      <w:r>
        <w:rPr>
          <w:rFonts w:ascii="Times New Roman" w:hAnsi="Times New Roman"/>
          <w:sz w:val="28"/>
          <w:szCs w:val="28"/>
        </w:rPr>
        <w:t>)</w:t>
      </w:r>
      <w:r w:rsidRPr="00FF1FB2">
        <w:rPr>
          <w:rFonts w:ascii="Times New Roman" w:hAnsi="Times New Roman"/>
          <w:sz w:val="28"/>
          <w:szCs w:val="28"/>
        </w:rPr>
        <w:t>.</w:t>
      </w:r>
    </w:p>
    <w:p w:rsidR="001F270F" w:rsidRPr="005901D1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1D1">
        <w:rPr>
          <w:rFonts w:ascii="Times New Roman" w:hAnsi="Times New Roman"/>
          <w:sz w:val="28"/>
          <w:szCs w:val="28"/>
        </w:rPr>
        <w:t xml:space="preserve">- </w:t>
      </w:r>
      <w:r w:rsidR="0060616F">
        <w:rPr>
          <w:rFonts w:ascii="Times New Roman" w:hAnsi="Times New Roman"/>
          <w:sz w:val="28"/>
          <w:szCs w:val="28"/>
        </w:rPr>
        <w:t>В</w:t>
      </w:r>
      <w:r w:rsidRPr="005901D1">
        <w:rPr>
          <w:rFonts w:ascii="Times New Roman" w:hAnsi="Times New Roman"/>
          <w:sz w:val="28"/>
          <w:szCs w:val="28"/>
        </w:rPr>
        <w:t>енепункцию и капельное введение физиологического раствора, как этап подготовки к последующему введению лекарственных препаратов и, при необходимости, получения крови для последующих анализов</w:t>
      </w:r>
      <w:r>
        <w:rPr>
          <w:rFonts w:ascii="Times New Roman" w:hAnsi="Times New Roman"/>
          <w:sz w:val="28"/>
          <w:szCs w:val="28"/>
        </w:rPr>
        <w:t>.</w:t>
      </w:r>
    </w:p>
    <w:p w:rsidR="001F270F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Врач </w:t>
      </w:r>
      <w:r w:rsidR="00E0352A">
        <w:rPr>
          <w:rFonts w:ascii="Times New Roman" w:hAnsi="Times New Roman"/>
          <w:sz w:val="28"/>
          <w:szCs w:val="28"/>
        </w:rPr>
        <w:t xml:space="preserve">скорой медицинской помощи </w:t>
      </w:r>
      <w:proofErr w:type="spellStart"/>
      <w:r w:rsidRPr="005E200A">
        <w:rPr>
          <w:rStyle w:val="a6"/>
          <w:rFonts w:eastAsia="Calibri"/>
          <w:color w:val="000000"/>
          <w:sz w:val="28"/>
          <w:szCs w:val="28"/>
        </w:rPr>
        <w:t>СтОСМП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производит опрос и осмотр согласно рекомендациям по диагностике на </w:t>
      </w:r>
      <w:proofErr w:type="spellStart"/>
      <w:r>
        <w:rPr>
          <w:rFonts w:ascii="Times New Roman" w:hAnsi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этапе и при наличии показаний рекомендует выполнение дополнительных исследований для уточнения диагноза и проведения дифференциальной диагностики, а также консультации специалистов. </w:t>
      </w:r>
    </w:p>
    <w:p w:rsidR="001F270F" w:rsidRPr="00FF1FB2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B2">
        <w:rPr>
          <w:rFonts w:ascii="Times New Roman" w:hAnsi="Times New Roman"/>
          <w:sz w:val="28"/>
          <w:szCs w:val="28"/>
        </w:rPr>
        <w:t>При лихорадке, единственной почке, а также в тех случаях, когда диагноз неясен</w:t>
      </w:r>
      <w:r>
        <w:rPr>
          <w:rFonts w:ascii="Times New Roman" w:hAnsi="Times New Roman"/>
          <w:sz w:val="28"/>
          <w:szCs w:val="28"/>
        </w:rPr>
        <w:t>,</w:t>
      </w:r>
      <w:r w:rsidRPr="00FF1FB2">
        <w:rPr>
          <w:rFonts w:ascii="Times New Roman" w:hAnsi="Times New Roman"/>
          <w:sz w:val="28"/>
          <w:szCs w:val="28"/>
        </w:rPr>
        <w:t xml:space="preserve"> требуется срочное выполнение исследования, позволяющего получить изображение </w:t>
      </w:r>
      <w:r>
        <w:rPr>
          <w:rFonts w:ascii="Times New Roman" w:hAnsi="Times New Roman"/>
          <w:sz w:val="28"/>
          <w:szCs w:val="28"/>
        </w:rPr>
        <w:t xml:space="preserve">почек и уточнить их функцию </w:t>
      </w:r>
      <w:r w:rsidRPr="00FF1FB2">
        <w:rPr>
          <w:rFonts w:ascii="Times New Roman" w:hAnsi="Times New Roman"/>
          <w:sz w:val="28"/>
          <w:szCs w:val="28"/>
        </w:rPr>
        <w:t>(</w:t>
      </w:r>
      <w:r w:rsidR="00E0352A">
        <w:rPr>
          <w:rFonts w:ascii="Times New Roman" w:hAnsi="Times New Roman"/>
          <w:sz w:val="28"/>
          <w:szCs w:val="28"/>
          <w:lang w:val="en-US"/>
        </w:rPr>
        <w:t>D</w:t>
      </w:r>
      <w:r w:rsidR="00E0352A" w:rsidRPr="00FF1FB2">
        <w:rPr>
          <w:rFonts w:ascii="Times New Roman" w:hAnsi="Times New Roman"/>
          <w:sz w:val="28"/>
          <w:szCs w:val="28"/>
        </w:rPr>
        <w:t>;4</w:t>
      </w:r>
      <w:r w:rsidRPr="00FF1FB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– спиральной компьютерной томографии, при ее отсутствии – экскреторной урографии. При наличии противопоказаний к введению </w:t>
      </w:r>
      <w:proofErr w:type="spellStart"/>
      <w:r>
        <w:rPr>
          <w:rFonts w:ascii="Times New Roman" w:hAnsi="Times New Roman"/>
          <w:sz w:val="28"/>
          <w:szCs w:val="28"/>
        </w:rPr>
        <w:t>рентгеноконтрастного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вещества в дополнение к ультразвуковому исследованию необходимо выполнить </w:t>
      </w:r>
      <w:proofErr w:type="gramStart"/>
      <w:r>
        <w:rPr>
          <w:rFonts w:ascii="Times New Roman" w:hAnsi="Times New Roman"/>
          <w:sz w:val="28"/>
          <w:szCs w:val="28"/>
        </w:rPr>
        <w:t>обзорную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урограмму</w:t>
      </w:r>
      <w:proofErr w:type="spellEnd"/>
      <w:r w:rsidRPr="00FF1FB2">
        <w:rPr>
          <w:rFonts w:ascii="Times New Roman" w:hAnsi="Times New Roman"/>
          <w:sz w:val="28"/>
          <w:szCs w:val="28"/>
        </w:rPr>
        <w:t>.</w:t>
      </w:r>
    </w:p>
    <w:p w:rsidR="001F270F" w:rsidRPr="00233720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F270F" w:rsidRPr="000107ED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07ED">
        <w:rPr>
          <w:rFonts w:ascii="Times New Roman" w:hAnsi="Times New Roman"/>
          <w:b/>
          <w:sz w:val="28"/>
          <w:szCs w:val="28"/>
        </w:rPr>
        <w:t>Лечение</w:t>
      </w:r>
    </w:p>
    <w:p w:rsidR="001F270F" w:rsidRPr="005901D1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условиях </w:t>
      </w:r>
      <w:proofErr w:type="spellStart"/>
      <w:r w:rsidRPr="005E200A">
        <w:rPr>
          <w:rStyle w:val="a6"/>
          <w:rFonts w:eastAsia="Calibri"/>
          <w:color w:val="000000"/>
          <w:sz w:val="28"/>
          <w:szCs w:val="28"/>
        </w:rPr>
        <w:t>СтОСМП</w:t>
      </w:r>
      <w:proofErr w:type="spellEnd"/>
      <w:r w:rsidRPr="005E20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врач скорой медицинской помощи </w:t>
      </w:r>
      <w:r w:rsidRPr="005901D1">
        <w:rPr>
          <w:rFonts w:ascii="Times New Roman" w:hAnsi="Times New Roman"/>
          <w:sz w:val="28"/>
          <w:szCs w:val="28"/>
        </w:rPr>
        <w:t>назначает в</w:t>
      </w:r>
      <w:r>
        <w:rPr>
          <w:rFonts w:ascii="Times New Roman" w:hAnsi="Times New Roman"/>
          <w:sz w:val="28"/>
          <w:szCs w:val="28"/>
        </w:rPr>
        <w:t xml:space="preserve">нутривенное </w:t>
      </w:r>
      <w:r w:rsidRPr="005901D1"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 xml:space="preserve"> растворов анальгетиков (аналогично рекомендациям на </w:t>
      </w:r>
      <w:proofErr w:type="spellStart"/>
      <w:r>
        <w:rPr>
          <w:rFonts w:ascii="Times New Roman" w:hAnsi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этапе</w:t>
      </w:r>
      <w:r w:rsidRPr="005901D1">
        <w:rPr>
          <w:rFonts w:ascii="Times New Roman" w:hAnsi="Times New Roman"/>
          <w:sz w:val="28"/>
          <w:szCs w:val="28"/>
        </w:rPr>
        <w:t xml:space="preserve">), в зависимости от состояния пациента и интенсивности болей. При необходимости купировать тошноту и рвоту вводят </w:t>
      </w:r>
      <w:proofErr w:type="spellStart"/>
      <w:r w:rsidRPr="005901D1">
        <w:rPr>
          <w:rFonts w:ascii="Times New Roman" w:hAnsi="Times New Roman"/>
          <w:sz w:val="28"/>
          <w:szCs w:val="28"/>
        </w:rPr>
        <w:t>метоклопрамид</w:t>
      </w:r>
      <w:proofErr w:type="spellEnd"/>
      <w:r w:rsidRPr="005901D1">
        <w:rPr>
          <w:rFonts w:ascii="Times New Roman" w:hAnsi="Times New Roman"/>
          <w:sz w:val="28"/>
          <w:szCs w:val="28"/>
        </w:rPr>
        <w:t xml:space="preserve"> 0,5% 2 мл (в/м или в/в).</w:t>
      </w:r>
    </w:p>
    <w:p w:rsidR="001F270F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Повторный осмотр после назначения обезболивающих препаратов врач </w:t>
      </w:r>
      <w:proofErr w:type="gramStart"/>
      <w:r>
        <w:rPr>
          <w:rFonts w:ascii="Times New Roman" w:hAnsi="Times New Roman"/>
          <w:sz w:val="28"/>
          <w:szCs w:val="28"/>
        </w:rPr>
        <w:t>скорой</w:t>
      </w:r>
      <w:proofErr w:type="gramEnd"/>
      <w:r>
        <w:rPr>
          <w:rFonts w:ascii="Times New Roman" w:hAnsi="Times New Roman"/>
          <w:sz w:val="28"/>
          <w:szCs w:val="28"/>
        </w:rPr>
        <w:t xml:space="preserve"> медицинской </w:t>
      </w:r>
      <w:proofErr w:type="spellStart"/>
      <w:r w:rsidRPr="005E200A">
        <w:rPr>
          <w:rStyle w:val="a6"/>
          <w:rFonts w:eastAsia="Calibri"/>
          <w:color w:val="000000"/>
          <w:sz w:val="28"/>
          <w:szCs w:val="28"/>
        </w:rPr>
        <w:t>СтОСМП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производит не позднее, чем 2 часа от начала лечения. </w:t>
      </w:r>
    </w:p>
    <w:p w:rsidR="001F270F" w:rsidRPr="005901D1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1D1">
        <w:rPr>
          <w:rFonts w:ascii="Times New Roman" w:hAnsi="Times New Roman"/>
          <w:sz w:val="28"/>
          <w:szCs w:val="28"/>
        </w:rPr>
        <w:t xml:space="preserve">При купировании болей и нормализации состояния больной может быть выписан с рекомендациями продолжения наблюдения участкового врача-терапевта и выполнения в течение 1-2 дней спиральной КТ органов брюшной полости и </w:t>
      </w:r>
      <w:proofErr w:type="spellStart"/>
      <w:r w:rsidRPr="005901D1">
        <w:rPr>
          <w:rFonts w:ascii="Times New Roman" w:hAnsi="Times New Roman"/>
          <w:sz w:val="28"/>
          <w:szCs w:val="28"/>
        </w:rPr>
        <w:t>забрюшинного</w:t>
      </w:r>
      <w:proofErr w:type="spellEnd"/>
      <w:r w:rsidRPr="005901D1">
        <w:rPr>
          <w:rFonts w:ascii="Times New Roman" w:hAnsi="Times New Roman"/>
          <w:sz w:val="28"/>
          <w:szCs w:val="28"/>
        </w:rPr>
        <w:t xml:space="preserve"> пространства </w:t>
      </w:r>
      <w:proofErr w:type="spellStart"/>
      <w:r w:rsidRPr="005901D1">
        <w:rPr>
          <w:rFonts w:ascii="Times New Roman" w:hAnsi="Times New Roman"/>
          <w:sz w:val="28"/>
          <w:szCs w:val="28"/>
        </w:rPr>
        <w:t>амбулаторно</w:t>
      </w:r>
      <w:proofErr w:type="spellEnd"/>
      <w:r w:rsidRPr="005901D1">
        <w:rPr>
          <w:rFonts w:ascii="Times New Roman" w:hAnsi="Times New Roman"/>
          <w:sz w:val="28"/>
          <w:szCs w:val="28"/>
        </w:rPr>
        <w:t xml:space="preserve">. При этом </w:t>
      </w:r>
      <w:r>
        <w:rPr>
          <w:rFonts w:ascii="Times New Roman" w:hAnsi="Times New Roman"/>
          <w:sz w:val="28"/>
          <w:szCs w:val="28"/>
        </w:rPr>
        <w:t xml:space="preserve">ему </w:t>
      </w:r>
      <w:r w:rsidRPr="005901D1">
        <w:rPr>
          <w:rFonts w:ascii="Times New Roman" w:hAnsi="Times New Roman"/>
          <w:sz w:val="28"/>
          <w:szCs w:val="28"/>
        </w:rPr>
        <w:t xml:space="preserve">также следует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Pr="005901D1">
        <w:rPr>
          <w:rFonts w:ascii="Times New Roman" w:hAnsi="Times New Roman"/>
          <w:sz w:val="28"/>
          <w:szCs w:val="28"/>
        </w:rPr>
        <w:t xml:space="preserve">продолжать производить мочеиспускание через фильтр для обнаружения конкрементов, выделяющихся с мочой. Пациент должен быть проинструктирован о том, что при ухудшении состояния, повышении температуры тела или возобновлении болей он должен повторно обратиться в </w:t>
      </w:r>
      <w:r>
        <w:rPr>
          <w:rStyle w:val="a6"/>
          <w:rFonts w:eastAsia="Calibri"/>
          <w:color w:val="000000"/>
          <w:sz w:val="28"/>
          <w:szCs w:val="28"/>
        </w:rPr>
        <w:t>стационар</w:t>
      </w:r>
      <w:r w:rsidRPr="005901D1">
        <w:rPr>
          <w:rFonts w:ascii="Times New Roman" w:hAnsi="Times New Roman"/>
          <w:sz w:val="28"/>
          <w:szCs w:val="28"/>
        </w:rPr>
        <w:t xml:space="preserve"> для продолжения обследования.</w:t>
      </w:r>
    </w:p>
    <w:p w:rsidR="001F270F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боль не прекратилась и состояние больного не нормализовалось, врач</w:t>
      </w:r>
      <w:r w:rsidRPr="001F270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скорой</w:t>
      </w:r>
      <w:proofErr w:type="gramEnd"/>
      <w:r>
        <w:rPr>
          <w:rFonts w:ascii="Times New Roman" w:hAnsi="Times New Roman"/>
          <w:sz w:val="28"/>
          <w:szCs w:val="28"/>
        </w:rPr>
        <w:t xml:space="preserve"> медицинской </w:t>
      </w:r>
      <w:proofErr w:type="spellStart"/>
      <w:r w:rsidRPr="005E200A">
        <w:rPr>
          <w:rStyle w:val="a6"/>
          <w:rFonts w:eastAsia="Calibri"/>
          <w:color w:val="000000"/>
          <w:sz w:val="28"/>
          <w:szCs w:val="28"/>
        </w:rPr>
        <w:t>СтОСМП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направляет пациента на исследование, позволяющее получить изображение</w:t>
      </w:r>
      <w:r w:rsidR="00E035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СКТ без контрастного усиления (она более информативна, чем экскреторная урография </w:t>
      </w:r>
      <w:r w:rsidR="00E0352A" w:rsidRPr="00E0352A">
        <w:rPr>
          <w:rFonts w:ascii="Times New Roman" w:hAnsi="Times New Roman"/>
          <w:sz w:val="28"/>
          <w:szCs w:val="28"/>
        </w:rPr>
        <w:t>(</w:t>
      </w:r>
      <w:r w:rsidRPr="00FF1FB2">
        <w:rPr>
          <w:rFonts w:ascii="Times New Roman" w:hAnsi="Times New Roman"/>
          <w:sz w:val="28"/>
          <w:szCs w:val="28"/>
        </w:rPr>
        <w:t>А</w:t>
      </w:r>
      <w:r w:rsidR="00E0352A" w:rsidRPr="00FF1FB2">
        <w:rPr>
          <w:rFonts w:ascii="Times New Roman" w:hAnsi="Times New Roman"/>
          <w:sz w:val="28"/>
          <w:szCs w:val="28"/>
        </w:rPr>
        <w:t>;1</w:t>
      </w:r>
      <w:r w:rsidR="00E0352A">
        <w:rPr>
          <w:rFonts w:ascii="Times New Roman" w:hAnsi="Times New Roman"/>
          <w:sz w:val="28"/>
          <w:szCs w:val="28"/>
        </w:rPr>
        <w:t>+</w:t>
      </w:r>
      <w:r w:rsidR="00E0352A" w:rsidRPr="00E0352A">
        <w:rPr>
          <w:rFonts w:ascii="Times New Roman" w:hAnsi="Times New Roman"/>
          <w:sz w:val="28"/>
          <w:szCs w:val="28"/>
        </w:rPr>
        <w:t>)</w:t>
      </w:r>
      <w:r w:rsidRPr="00FF1FB2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5E24">
        <w:rPr>
          <w:rFonts w:ascii="Times New Roman" w:hAnsi="Times New Roman"/>
          <w:sz w:val="28"/>
          <w:szCs w:val="28"/>
        </w:rPr>
        <w:t>У пациентов с ИМТ &lt; 30 при КТ можно использовать низкую дозу излучения (</w:t>
      </w:r>
      <w:r w:rsidR="00E0352A" w:rsidRPr="00FF1FB2">
        <w:rPr>
          <w:rFonts w:ascii="Times New Roman" w:hAnsi="Times New Roman"/>
          <w:sz w:val="28"/>
          <w:szCs w:val="28"/>
        </w:rPr>
        <w:t>А;1</w:t>
      </w:r>
      <w:r w:rsidR="00E0352A" w:rsidRPr="00E0352A">
        <w:rPr>
          <w:rFonts w:ascii="Times New Roman" w:hAnsi="Times New Roman"/>
          <w:sz w:val="28"/>
          <w:szCs w:val="28"/>
        </w:rPr>
        <w:t>-</w:t>
      </w:r>
      <w:r w:rsidRPr="00625E24">
        <w:rPr>
          <w:rFonts w:ascii="Times New Roman" w:hAnsi="Times New Roman"/>
          <w:sz w:val="28"/>
          <w:szCs w:val="28"/>
        </w:rPr>
        <w:t>).</w:t>
      </w:r>
    </w:p>
    <w:p w:rsidR="001F270F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СКТ не </w:t>
      </w:r>
      <w:proofErr w:type="gramStart"/>
      <w:r>
        <w:rPr>
          <w:rFonts w:ascii="Times New Roman" w:hAnsi="Times New Roman"/>
          <w:sz w:val="28"/>
          <w:szCs w:val="28"/>
        </w:rPr>
        <w:t>доступна</w:t>
      </w:r>
      <w:proofErr w:type="gramEnd"/>
      <w:r>
        <w:rPr>
          <w:rFonts w:ascii="Times New Roman" w:hAnsi="Times New Roman"/>
          <w:sz w:val="28"/>
          <w:szCs w:val="28"/>
        </w:rPr>
        <w:t xml:space="preserve">, следует выполнить экскреторную урографию (при отсутствии противопоказаний - повышения уровня мочевины или </w:t>
      </w:r>
      <w:proofErr w:type="spellStart"/>
      <w:r>
        <w:rPr>
          <w:rFonts w:ascii="Times New Roman" w:hAnsi="Times New Roman"/>
          <w:sz w:val="28"/>
          <w:szCs w:val="28"/>
        </w:rPr>
        <w:t>креатинина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крови, аллергии на </w:t>
      </w:r>
      <w:proofErr w:type="spellStart"/>
      <w:r>
        <w:rPr>
          <w:rFonts w:ascii="Times New Roman" w:hAnsi="Times New Roman"/>
          <w:sz w:val="28"/>
          <w:szCs w:val="28"/>
        </w:rPr>
        <w:t>рентгеноконтрастные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препараты, приема </w:t>
      </w:r>
      <w:proofErr w:type="spellStart"/>
      <w:r>
        <w:rPr>
          <w:rFonts w:ascii="Times New Roman" w:hAnsi="Times New Roman"/>
          <w:sz w:val="28"/>
          <w:szCs w:val="28"/>
        </w:rPr>
        <w:t>метформина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1F270F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есть противопоказания к экскреторной урографии необходимо сделать </w:t>
      </w:r>
      <w:proofErr w:type="gramStart"/>
      <w:r>
        <w:rPr>
          <w:rFonts w:ascii="Times New Roman" w:hAnsi="Times New Roman"/>
          <w:sz w:val="28"/>
          <w:szCs w:val="28"/>
        </w:rPr>
        <w:t>обзорную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урограмму</w:t>
      </w:r>
      <w:proofErr w:type="spellEnd"/>
      <w:r>
        <w:rPr>
          <w:rFonts w:ascii="Times New Roman" w:hAnsi="Times New Roman"/>
          <w:sz w:val="28"/>
          <w:szCs w:val="28"/>
        </w:rPr>
        <w:t xml:space="preserve"> и интерпретировать полученные результаты совместно с данными УЗИ.</w:t>
      </w:r>
    </w:p>
    <w:p w:rsidR="001F270F" w:rsidRDefault="00E0352A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Врач скорой медицинской </w:t>
      </w:r>
      <w:proofErr w:type="spellStart"/>
      <w:r w:rsidRPr="005E200A">
        <w:rPr>
          <w:rStyle w:val="a6"/>
          <w:rFonts w:eastAsia="Calibri"/>
          <w:color w:val="000000"/>
          <w:sz w:val="28"/>
          <w:szCs w:val="28"/>
        </w:rPr>
        <w:t>СтОСМП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F270F">
        <w:rPr>
          <w:rFonts w:ascii="Times New Roman" w:hAnsi="Times New Roman"/>
          <w:sz w:val="28"/>
          <w:szCs w:val="28"/>
        </w:rPr>
        <w:t xml:space="preserve">приглашает на консультацию врача-уролога или врача-хирурга, которые определяют показания к госпитализации на отделения специализированной помощи (урологическое или при отсутствии – хирургическое) для дальнейшего обследования и лечения. </w:t>
      </w:r>
    </w:p>
    <w:p w:rsidR="001F270F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270F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Использованная литература</w:t>
      </w:r>
    </w:p>
    <w:p w:rsidR="001F270F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270F" w:rsidRPr="005029D3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5029D3">
        <w:rPr>
          <w:rFonts w:ascii="Times New Roman" w:hAnsi="Times New Roman"/>
          <w:sz w:val="28"/>
          <w:szCs w:val="28"/>
        </w:rPr>
        <w:t>Верткин</w:t>
      </w:r>
      <w:proofErr w:type="spellEnd"/>
      <w:r w:rsidRPr="005029D3">
        <w:rPr>
          <w:rFonts w:ascii="Times New Roman" w:hAnsi="Times New Roman"/>
          <w:sz w:val="28"/>
          <w:szCs w:val="28"/>
        </w:rPr>
        <w:t xml:space="preserve">, А. Л.  Диагностика и лечение почечной колики на </w:t>
      </w:r>
      <w:proofErr w:type="spellStart"/>
      <w:r w:rsidRPr="005029D3">
        <w:rPr>
          <w:rFonts w:ascii="Times New Roman" w:hAnsi="Times New Roman"/>
          <w:sz w:val="28"/>
          <w:szCs w:val="28"/>
        </w:rPr>
        <w:t>догоспитальном</w:t>
      </w:r>
      <w:proofErr w:type="spellEnd"/>
      <w:r w:rsidRPr="005029D3">
        <w:rPr>
          <w:rFonts w:ascii="Times New Roman" w:hAnsi="Times New Roman"/>
          <w:sz w:val="28"/>
          <w:szCs w:val="28"/>
        </w:rPr>
        <w:t xml:space="preserve"> этапе / А. Л. </w:t>
      </w:r>
      <w:proofErr w:type="spellStart"/>
      <w:r w:rsidRPr="005029D3">
        <w:rPr>
          <w:rFonts w:ascii="Times New Roman" w:hAnsi="Times New Roman"/>
          <w:sz w:val="28"/>
          <w:szCs w:val="28"/>
        </w:rPr>
        <w:t>Верткин</w:t>
      </w:r>
      <w:proofErr w:type="spellEnd"/>
      <w:r w:rsidRPr="005029D3">
        <w:rPr>
          <w:rFonts w:ascii="Times New Roman" w:hAnsi="Times New Roman"/>
          <w:sz w:val="28"/>
          <w:szCs w:val="28"/>
        </w:rPr>
        <w:t xml:space="preserve"> // Медицинский вестник. - 2010. - 15 окт.  - С. 12.</w:t>
      </w:r>
    </w:p>
    <w:p w:rsidR="001F270F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9D3">
        <w:rPr>
          <w:rFonts w:ascii="Times New Roman" w:hAnsi="Times New Roman"/>
          <w:sz w:val="28"/>
          <w:szCs w:val="28"/>
        </w:rPr>
        <w:t xml:space="preserve">2. Руководство по скорой медицинской помощи / под ред. С.Ф. </w:t>
      </w:r>
      <w:proofErr w:type="spellStart"/>
      <w:r w:rsidRPr="005029D3">
        <w:rPr>
          <w:rFonts w:ascii="Times New Roman" w:hAnsi="Times New Roman"/>
          <w:sz w:val="28"/>
          <w:szCs w:val="28"/>
        </w:rPr>
        <w:t>Багненко</w:t>
      </w:r>
      <w:proofErr w:type="spellEnd"/>
      <w:r w:rsidRPr="005029D3">
        <w:rPr>
          <w:rFonts w:ascii="Times New Roman" w:hAnsi="Times New Roman"/>
          <w:sz w:val="28"/>
          <w:szCs w:val="28"/>
        </w:rPr>
        <w:t xml:space="preserve">, А.Л. </w:t>
      </w:r>
      <w:proofErr w:type="spellStart"/>
      <w:r w:rsidRPr="005029D3">
        <w:rPr>
          <w:rFonts w:ascii="Times New Roman" w:hAnsi="Times New Roman"/>
          <w:sz w:val="28"/>
          <w:szCs w:val="28"/>
        </w:rPr>
        <w:t>Вёрткина</w:t>
      </w:r>
      <w:proofErr w:type="spellEnd"/>
      <w:r w:rsidRPr="005029D3">
        <w:rPr>
          <w:rFonts w:ascii="Times New Roman" w:hAnsi="Times New Roman"/>
          <w:sz w:val="28"/>
          <w:szCs w:val="28"/>
        </w:rPr>
        <w:t xml:space="preserve">, А.Г. Мирошниченко, М.Ш. </w:t>
      </w:r>
      <w:proofErr w:type="spellStart"/>
      <w:r w:rsidRPr="005029D3">
        <w:rPr>
          <w:rFonts w:ascii="Times New Roman" w:hAnsi="Times New Roman"/>
          <w:sz w:val="28"/>
          <w:szCs w:val="28"/>
        </w:rPr>
        <w:t>Хубутии</w:t>
      </w:r>
      <w:proofErr w:type="spellEnd"/>
      <w:r w:rsidRPr="005029D3">
        <w:rPr>
          <w:rFonts w:ascii="Times New Roman" w:hAnsi="Times New Roman"/>
          <w:sz w:val="28"/>
          <w:szCs w:val="28"/>
        </w:rPr>
        <w:t>. — М.</w:t>
      </w:r>
      <w:proofErr w:type="gramStart"/>
      <w:r w:rsidRPr="005029D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029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29D3">
        <w:rPr>
          <w:rFonts w:ascii="Times New Roman" w:hAnsi="Times New Roman"/>
          <w:sz w:val="28"/>
          <w:szCs w:val="28"/>
        </w:rPr>
        <w:t>ГЭОТАР-Медиа</w:t>
      </w:r>
      <w:proofErr w:type="spellEnd"/>
      <w:r w:rsidRPr="005029D3">
        <w:rPr>
          <w:rFonts w:ascii="Times New Roman" w:hAnsi="Times New Roman"/>
          <w:sz w:val="28"/>
          <w:szCs w:val="28"/>
        </w:rPr>
        <w:t>, 2012. — 816 с.</w:t>
      </w:r>
    </w:p>
    <w:p w:rsidR="001F270F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3. C"/>
        </w:smartTagPr>
        <w:r w:rsidRPr="001F270F">
          <w:rPr>
            <w:rFonts w:ascii="Times New Roman" w:hAnsi="Times New Roman"/>
            <w:sz w:val="28"/>
            <w:szCs w:val="28"/>
            <w:lang w:val="en-US"/>
          </w:rPr>
          <w:lastRenderedPageBreak/>
          <w:t xml:space="preserve">3. </w:t>
        </w:r>
        <w:r w:rsidRPr="005029D3">
          <w:rPr>
            <w:rFonts w:ascii="Times New Roman" w:hAnsi="Times New Roman"/>
            <w:sz w:val="28"/>
            <w:szCs w:val="28"/>
            <w:lang w:val="en-US"/>
          </w:rPr>
          <w:t>C</w:t>
        </w:r>
      </w:smartTag>
      <w:r w:rsidRPr="001F270F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5029D3">
        <w:rPr>
          <w:rFonts w:ascii="Times New Roman" w:hAnsi="Times New Roman"/>
          <w:sz w:val="28"/>
          <w:szCs w:val="28"/>
          <w:lang w:val="en-US"/>
        </w:rPr>
        <w:t>T</w:t>
      </w:r>
      <w:r w:rsidRPr="001F270F">
        <w:rPr>
          <w:rFonts w:ascii="Times New Roman" w:hAnsi="Times New Roman"/>
          <w:sz w:val="28"/>
          <w:szCs w:val="28"/>
          <w:lang w:val="en-US"/>
        </w:rPr>
        <w:t>ü</w:t>
      </w:r>
      <w:r w:rsidRPr="005029D3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Pr="001F270F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5029D3">
        <w:rPr>
          <w:rFonts w:ascii="Times New Roman" w:hAnsi="Times New Roman"/>
          <w:sz w:val="28"/>
          <w:szCs w:val="28"/>
          <w:lang w:val="en-US"/>
        </w:rPr>
        <w:t>chair</w:t>
      </w:r>
      <w:r w:rsidRPr="001F270F">
        <w:rPr>
          <w:rFonts w:ascii="Times New Roman" w:hAnsi="Times New Roman"/>
          <w:sz w:val="28"/>
          <w:szCs w:val="28"/>
          <w:lang w:val="en-US"/>
        </w:rPr>
        <w:t xml:space="preserve">), </w:t>
      </w:r>
      <w:r w:rsidRPr="005029D3">
        <w:rPr>
          <w:rFonts w:ascii="Times New Roman" w:hAnsi="Times New Roman"/>
          <w:sz w:val="28"/>
          <w:szCs w:val="28"/>
          <w:lang w:val="en-US"/>
        </w:rPr>
        <w:t>T</w:t>
      </w:r>
      <w:r w:rsidRPr="001F270F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5029D3">
        <w:rPr>
          <w:rFonts w:ascii="Times New Roman" w:hAnsi="Times New Roman"/>
          <w:sz w:val="28"/>
          <w:szCs w:val="28"/>
          <w:lang w:val="en-US"/>
        </w:rPr>
        <w:t>Knoll</w:t>
      </w:r>
      <w:r w:rsidRPr="001F270F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5029D3">
        <w:rPr>
          <w:rFonts w:ascii="Times New Roman" w:hAnsi="Times New Roman"/>
          <w:sz w:val="28"/>
          <w:szCs w:val="28"/>
          <w:lang w:val="en-US"/>
        </w:rPr>
        <w:t>vice</w:t>
      </w:r>
      <w:r w:rsidRPr="001F270F">
        <w:rPr>
          <w:rFonts w:ascii="Times New Roman" w:hAnsi="Times New Roman"/>
          <w:sz w:val="28"/>
          <w:szCs w:val="28"/>
          <w:lang w:val="en-US"/>
        </w:rPr>
        <w:t>-</w:t>
      </w:r>
      <w:r w:rsidRPr="005029D3">
        <w:rPr>
          <w:rFonts w:ascii="Times New Roman" w:hAnsi="Times New Roman"/>
          <w:sz w:val="28"/>
          <w:szCs w:val="28"/>
          <w:lang w:val="en-US"/>
        </w:rPr>
        <w:t>chair</w:t>
      </w:r>
      <w:r w:rsidRPr="001F270F">
        <w:rPr>
          <w:rFonts w:ascii="Times New Roman" w:hAnsi="Times New Roman"/>
          <w:sz w:val="28"/>
          <w:szCs w:val="28"/>
          <w:lang w:val="en-US"/>
        </w:rPr>
        <w:t xml:space="preserve">), </w:t>
      </w:r>
      <w:r w:rsidRPr="005029D3">
        <w:rPr>
          <w:rFonts w:ascii="Times New Roman" w:hAnsi="Times New Roman"/>
          <w:sz w:val="28"/>
          <w:szCs w:val="28"/>
          <w:lang w:val="en-US"/>
        </w:rPr>
        <w:t>A</w:t>
      </w:r>
      <w:r w:rsidRPr="001F270F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5029D3">
        <w:rPr>
          <w:rFonts w:ascii="Times New Roman" w:hAnsi="Times New Roman"/>
          <w:sz w:val="28"/>
          <w:szCs w:val="28"/>
          <w:lang w:val="en-US"/>
        </w:rPr>
        <w:t>Petrik</w:t>
      </w:r>
      <w:proofErr w:type="spellEnd"/>
      <w:r w:rsidRPr="001F270F">
        <w:rPr>
          <w:rFonts w:ascii="Times New Roman" w:hAnsi="Times New Roman"/>
          <w:sz w:val="28"/>
          <w:szCs w:val="28"/>
          <w:lang w:val="en-US"/>
        </w:rPr>
        <w:t xml:space="preserve">, K. </w:t>
      </w:r>
      <w:proofErr w:type="spellStart"/>
      <w:r w:rsidRPr="001F270F">
        <w:rPr>
          <w:rFonts w:ascii="Times New Roman" w:hAnsi="Times New Roman"/>
          <w:sz w:val="28"/>
          <w:szCs w:val="28"/>
          <w:lang w:val="en-US"/>
        </w:rPr>
        <w:t>Sarica</w:t>
      </w:r>
      <w:proofErr w:type="spellEnd"/>
      <w:r w:rsidRPr="001F270F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1F270F">
        <w:rPr>
          <w:rFonts w:ascii="Times New Roman" w:hAnsi="Times New Roman"/>
          <w:sz w:val="28"/>
          <w:szCs w:val="28"/>
          <w:lang w:val="en-US"/>
        </w:rPr>
        <w:t>Skolarikos</w:t>
      </w:r>
      <w:proofErr w:type="spellEnd"/>
      <w:r w:rsidRPr="001F270F">
        <w:rPr>
          <w:rFonts w:ascii="Times New Roman" w:hAnsi="Times New Roman"/>
          <w:sz w:val="28"/>
          <w:szCs w:val="28"/>
          <w:lang w:val="en-US"/>
        </w:rPr>
        <w:t xml:space="preserve">, M. Straub, C. Seitz Guidelines on </w:t>
      </w:r>
      <w:proofErr w:type="spellStart"/>
      <w:r w:rsidRPr="001F270F">
        <w:rPr>
          <w:rFonts w:ascii="Times New Roman" w:hAnsi="Times New Roman"/>
          <w:sz w:val="28"/>
          <w:szCs w:val="28"/>
          <w:lang w:val="en-US"/>
        </w:rPr>
        <w:t>Urolithiasis</w:t>
      </w:r>
      <w:proofErr w:type="spellEnd"/>
      <w:r w:rsidRPr="001F270F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Uroweb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2013.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029D3">
        <w:rPr>
          <w:rFonts w:ascii="Times New Roman" w:hAnsi="Times New Roman"/>
          <w:sz w:val="28"/>
          <w:szCs w:val="28"/>
          <w:lang w:val="en-US"/>
        </w:rPr>
        <w:t>Available at:</w:t>
      </w:r>
      <w:r w:rsidRPr="005029D3">
        <w:rPr>
          <w:lang w:val="en-US"/>
        </w:rPr>
        <w:t xml:space="preserve"> </w:t>
      </w:r>
      <w:hyperlink r:id="rId4" w:history="1">
        <w:r w:rsidRPr="007005F7">
          <w:rPr>
            <w:rStyle w:val="a7"/>
            <w:rFonts w:ascii="Times New Roman" w:hAnsi="Times New Roman"/>
            <w:sz w:val="28"/>
            <w:szCs w:val="28"/>
            <w:lang w:val="en-US"/>
          </w:rPr>
          <w:t>http://www.uroweb.org/gls/pdf/21_Urolithiasis_LRV4.pdf</w:t>
        </w:r>
      </w:hyperlink>
    </w:p>
    <w:p w:rsidR="001F270F" w:rsidRPr="001F270F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4. </w:t>
      </w:r>
      <w:r w:rsidRPr="00BC7F9D">
        <w:rPr>
          <w:rFonts w:ascii="Times New Roman" w:hAnsi="Times New Roman"/>
          <w:sz w:val="28"/>
          <w:szCs w:val="28"/>
          <w:lang w:val="en-US"/>
        </w:rPr>
        <w:t>Clinical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C7F9D">
        <w:rPr>
          <w:rFonts w:ascii="Times New Roman" w:hAnsi="Times New Roman"/>
          <w:sz w:val="28"/>
          <w:szCs w:val="28"/>
          <w:lang w:val="en-US"/>
        </w:rPr>
        <w:t>Standards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C7F9D">
        <w:rPr>
          <w:rFonts w:ascii="Times New Roman" w:hAnsi="Times New Roman"/>
          <w:sz w:val="28"/>
          <w:szCs w:val="28"/>
          <w:lang w:val="en-US"/>
        </w:rPr>
        <w:t>for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C7F9D">
        <w:rPr>
          <w:rFonts w:ascii="Times New Roman" w:hAnsi="Times New Roman"/>
          <w:sz w:val="28"/>
          <w:szCs w:val="28"/>
          <w:lang w:val="en-US"/>
        </w:rPr>
        <w:t>Emergency Departments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BC7F9D">
        <w:rPr>
          <w:rFonts w:ascii="Times New Roman" w:hAnsi="Times New Roman"/>
          <w:sz w:val="28"/>
          <w:szCs w:val="28"/>
          <w:lang w:val="en-US"/>
        </w:rPr>
        <w:t>The College of Emergency Medicine</w:t>
      </w:r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F270F">
        <w:rPr>
          <w:rFonts w:ascii="Times New Roman" w:hAnsi="Times New Roman"/>
          <w:sz w:val="28"/>
          <w:szCs w:val="28"/>
        </w:rPr>
        <w:t xml:space="preserve">2013. </w:t>
      </w:r>
      <w:hyperlink r:id="rId5" w:history="1">
        <w:r w:rsidRPr="007005F7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Pr="001F270F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7005F7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1F270F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7005F7">
          <w:rPr>
            <w:rStyle w:val="a7"/>
            <w:rFonts w:ascii="Times New Roman" w:hAnsi="Times New Roman"/>
            <w:sz w:val="28"/>
            <w:szCs w:val="28"/>
            <w:lang w:val="en-US"/>
          </w:rPr>
          <w:t>collemergencymed</w:t>
        </w:r>
        <w:proofErr w:type="spellEnd"/>
        <w:r w:rsidRPr="001F270F">
          <w:rPr>
            <w:rStyle w:val="a7"/>
            <w:rFonts w:ascii="Times New Roman" w:hAnsi="Times New Roman"/>
            <w:sz w:val="28"/>
            <w:szCs w:val="28"/>
          </w:rPr>
          <w:t>.</w:t>
        </w:r>
        <w:r w:rsidRPr="007005F7">
          <w:rPr>
            <w:rStyle w:val="a7"/>
            <w:rFonts w:ascii="Times New Roman" w:hAnsi="Times New Roman"/>
            <w:sz w:val="28"/>
            <w:szCs w:val="28"/>
            <w:lang w:val="en-US"/>
          </w:rPr>
          <w:t>ac</w:t>
        </w:r>
        <w:r w:rsidRPr="001F270F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7005F7">
          <w:rPr>
            <w:rStyle w:val="a7"/>
            <w:rFonts w:ascii="Times New Roman" w:hAnsi="Times New Roman"/>
            <w:sz w:val="28"/>
            <w:szCs w:val="28"/>
            <w:lang w:val="en-US"/>
          </w:rPr>
          <w:t>uk</w:t>
        </w:r>
        <w:proofErr w:type="spellEnd"/>
        <w:r w:rsidRPr="001F270F">
          <w:rPr>
            <w:rStyle w:val="a7"/>
            <w:rFonts w:ascii="Times New Roman" w:hAnsi="Times New Roman"/>
            <w:sz w:val="28"/>
            <w:szCs w:val="28"/>
          </w:rPr>
          <w:t>/</w:t>
        </w:r>
        <w:r w:rsidRPr="007005F7">
          <w:rPr>
            <w:rStyle w:val="a7"/>
            <w:rFonts w:ascii="Times New Roman" w:hAnsi="Times New Roman"/>
            <w:sz w:val="28"/>
            <w:szCs w:val="28"/>
            <w:lang w:val="en-US"/>
          </w:rPr>
          <w:t>Shop</w:t>
        </w:r>
        <w:r w:rsidRPr="001F270F">
          <w:rPr>
            <w:rStyle w:val="a7"/>
            <w:rFonts w:ascii="Times New Roman" w:hAnsi="Times New Roman"/>
            <w:sz w:val="28"/>
            <w:szCs w:val="28"/>
          </w:rPr>
          <w:t>-</w:t>
        </w:r>
        <w:r w:rsidRPr="007005F7">
          <w:rPr>
            <w:rStyle w:val="a7"/>
            <w:rFonts w:ascii="Times New Roman" w:hAnsi="Times New Roman"/>
            <w:sz w:val="28"/>
            <w:szCs w:val="28"/>
            <w:lang w:val="en-US"/>
          </w:rPr>
          <w:t>Floor</w:t>
        </w:r>
        <w:r w:rsidRPr="001F270F">
          <w:rPr>
            <w:rStyle w:val="a7"/>
            <w:rFonts w:ascii="Times New Roman" w:hAnsi="Times New Roman"/>
            <w:sz w:val="28"/>
            <w:szCs w:val="28"/>
          </w:rPr>
          <w:t>/</w:t>
        </w:r>
        <w:r w:rsidRPr="007005F7">
          <w:rPr>
            <w:rStyle w:val="a7"/>
            <w:rFonts w:ascii="Times New Roman" w:hAnsi="Times New Roman"/>
            <w:sz w:val="28"/>
            <w:szCs w:val="28"/>
            <w:lang w:val="en-US"/>
          </w:rPr>
          <w:t>Clinical</w:t>
        </w:r>
        <w:r w:rsidRPr="001F270F">
          <w:rPr>
            <w:rStyle w:val="a7"/>
            <w:rFonts w:ascii="Times New Roman" w:hAnsi="Times New Roman"/>
            <w:sz w:val="28"/>
            <w:szCs w:val="28"/>
          </w:rPr>
          <w:t>%20</w:t>
        </w:r>
        <w:r w:rsidRPr="007005F7">
          <w:rPr>
            <w:rStyle w:val="a7"/>
            <w:rFonts w:ascii="Times New Roman" w:hAnsi="Times New Roman"/>
            <w:sz w:val="28"/>
            <w:szCs w:val="28"/>
            <w:lang w:val="en-US"/>
          </w:rPr>
          <w:t>Standards</w:t>
        </w:r>
        <w:r w:rsidRPr="001F270F">
          <w:rPr>
            <w:rStyle w:val="a7"/>
            <w:rFonts w:ascii="Times New Roman" w:hAnsi="Times New Roman"/>
            <w:sz w:val="28"/>
            <w:szCs w:val="28"/>
          </w:rPr>
          <w:t>/</w:t>
        </w:r>
      </w:hyperlink>
    </w:p>
    <w:p w:rsidR="001F270F" w:rsidRPr="001F270F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70F" w:rsidRPr="001F270F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270F" w:rsidRPr="00A50D02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0D02">
        <w:rPr>
          <w:rFonts w:ascii="Times New Roman" w:hAnsi="Times New Roman"/>
          <w:b/>
          <w:sz w:val="28"/>
          <w:szCs w:val="28"/>
        </w:rPr>
        <w:t>Методология</w:t>
      </w:r>
    </w:p>
    <w:p w:rsidR="001F270F" w:rsidRPr="00E366B1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366B1">
        <w:rPr>
          <w:rFonts w:ascii="Times New Roman" w:hAnsi="Times New Roman"/>
          <w:sz w:val="28"/>
          <w:szCs w:val="28"/>
          <w:u w:val="single"/>
        </w:rPr>
        <w:t>Методы, использованные для сбора / селекции доказательств, их описание:</w:t>
      </w:r>
    </w:p>
    <w:p w:rsidR="001F270F" w:rsidRPr="00E366B1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6B1">
        <w:rPr>
          <w:rFonts w:ascii="Times New Roman" w:hAnsi="Times New Roman"/>
          <w:sz w:val="28"/>
          <w:szCs w:val="28"/>
        </w:rPr>
        <w:t xml:space="preserve">Поиск публикаций в электронных базах данных EMBASE, </w:t>
      </w:r>
      <w:r w:rsidRPr="00E366B1">
        <w:rPr>
          <w:rFonts w:ascii="Times New Roman" w:hAnsi="Times New Roman"/>
          <w:sz w:val="28"/>
          <w:szCs w:val="28"/>
          <w:lang w:val="en-US"/>
        </w:rPr>
        <w:t>MEDLINE</w:t>
      </w:r>
      <w:r w:rsidRPr="00E366B1">
        <w:rPr>
          <w:rFonts w:ascii="Times New Roman" w:hAnsi="Times New Roman"/>
          <w:sz w:val="28"/>
          <w:szCs w:val="28"/>
        </w:rPr>
        <w:t xml:space="preserve"> и </w:t>
      </w:r>
      <w:r w:rsidRPr="00E366B1">
        <w:rPr>
          <w:rFonts w:ascii="Times New Roman" w:hAnsi="Times New Roman"/>
          <w:sz w:val="28"/>
          <w:szCs w:val="28"/>
          <w:lang w:val="en-US"/>
        </w:rPr>
        <w:t>PUBMED</w:t>
      </w:r>
      <w:r w:rsidRPr="00E366B1">
        <w:rPr>
          <w:rFonts w:ascii="Times New Roman" w:hAnsi="Times New Roman"/>
          <w:sz w:val="28"/>
          <w:szCs w:val="28"/>
        </w:rPr>
        <w:t xml:space="preserve">. </w:t>
      </w:r>
    </w:p>
    <w:p w:rsidR="001F270F" w:rsidRPr="00E366B1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366B1">
        <w:rPr>
          <w:rFonts w:ascii="Times New Roman" w:hAnsi="Times New Roman"/>
          <w:sz w:val="28"/>
          <w:szCs w:val="28"/>
          <w:u w:val="single"/>
        </w:rPr>
        <w:t>Методы, использованные для оценки качества и силы доказательств:</w:t>
      </w:r>
    </w:p>
    <w:p w:rsidR="001F270F" w:rsidRPr="00E366B1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6B1">
        <w:rPr>
          <w:rFonts w:ascii="Times New Roman" w:hAnsi="Times New Roman"/>
          <w:sz w:val="28"/>
          <w:szCs w:val="28"/>
        </w:rPr>
        <w:t>- Консенсус экспертов</w:t>
      </w:r>
    </w:p>
    <w:p w:rsidR="001F270F" w:rsidRPr="00E366B1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6B1">
        <w:rPr>
          <w:rFonts w:ascii="Times New Roman" w:hAnsi="Times New Roman"/>
          <w:sz w:val="28"/>
          <w:szCs w:val="28"/>
        </w:rPr>
        <w:t>- Оценка значимости в соответствии с рейтинговой схемой (схема прилагается)</w:t>
      </w:r>
    </w:p>
    <w:p w:rsidR="001F270F" w:rsidRPr="00E366B1" w:rsidRDefault="001F270F" w:rsidP="00316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70F" w:rsidRPr="001D228D" w:rsidRDefault="001F270F" w:rsidP="0031685F">
      <w:pPr>
        <w:suppressAutoHyphens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1D228D">
        <w:rPr>
          <w:rStyle w:val="a4"/>
          <w:rFonts w:ascii="Times New Roman" w:hAnsi="Times New Roman"/>
          <w:b w:val="0"/>
          <w:sz w:val="28"/>
          <w:szCs w:val="28"/>
        </w:rPr>
        <w:t>Сила рекомендаций (А-</w:t>
      </w:r>
      <w:proofErr w:type="gramStart"/>
      <w:r w:rsidRPr="001D228D">
        <w:rPr>
          <w:rStyle w:val="a4"/>
          <w:rFonts w:ascii="Times New Roman" w:hAnsi="Times New Roman"/>
          <w:b w:val="0"/>
          <w:sz w:val="28"/>
          <w:szCs w:val="28"/>
          <w:lang w:val="en-US"/>
        </w:rPr>
        <w:t>D</w:t>
      </w:r>
      <w:proofErr w:type="gramEnd"/>
      <w:r w:rsidRPr="001D228D">
        <w:rPr>
          <w:rStyle w:val="a4"/>
          <w:rFonts w:ascii="Times New Roman" w:hAnsi="Times New Roman"/>
          <w:b w:val="0"/>
          <w:sz w:val="28"/>
          <w:szCs w:val="28"/>
        </w:rPr>
        <w:t>), уровни доказательств (1++, 1+, 1-, 2++, 2+, 2-, 3, 4) по схеме 1 и схеме 2 приводятся при изложении текста клинических рекомендаций (протоколов).</w:t>
      </w:r>
    </w:p>
    <w:p w:rsidR="001F270F" w:rsidRPr="001D228D" w:rsidRDefault="001F270F" w:rsidP="006562A2">
      <w:pPr>
        <w:suppressAutoHyphens/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1D228D">
        <w:rPr>
          <w:rStyle w:val="a4"/>
          <w:rFonts w:ascii="Times New Roman" w:hAnsi="Times New Roman"/>
          <w:b w:val="0"/>
          <w:sz w:val="28"/>
          <w:szCs w:val="28"/>
        </w:rPr>
        <w:t>Рейтинговая схема для оценки силы рекомендаций (схема 1)</w:t>
      </w:r>
    </w:p>
    <w:tbl>
      <w:tblPr>
        <w:tblW w:w="9218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887"/>
        <w:gridCol w:w="7331"/>
      </w:tblGrid>
      <w:tr w:rsidR="001F270F" w:rsidRPr="00B718E3" w:rsidTr="00814E8C">
        <w:tc>
          <w:tcPr>
            <w:tcW w:w="1887" w:type="dxa"/>
          </w:tcPr>
          <w:p w:rsidR="001F270F" w:rsidRPr="00B718E3" w:rsidRDefault="001F270F" w:rsidP="006562A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8E3">
              <w:rPr>
                <w:rFonts w:ascii="Times New Roman" w:hAnsi="Times New Roman"/>
                <w:sz w:val="28"/>
                <w:szCs w:val="28"/>
              </w:rPr>
              <w:t>Уровни доказательств</w:t>
            </w:r>
          </w:p>
        </w:tc>
        <w:tc>
          <w:tcPr>
            <w:tcW w:w="7331" w:type="dxa"/>
          </w:tcPr>
          <w:p w:rsidR="001F270F" w:rsidRPr="00B718E3" w:rsidRDefault="001F270F" w:rsidP="006562A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8E3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1F270F" w:rsidRPr="00B718E3" w:rsidTr="00814E8C">
        <w:tc>
          <w:tcPr>
            <w:tcW w:w="1887" w:type="dxa"/>
          </w:tcPr>
          <w:p w:rsidR="001F270F" w:rsidRPr="00B718E3" w:rsidRDefault="001F270F" w:rsidP="006562A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8E3">
              <w:rPr>
                <w:rFonts w:ascii="Times New Roman" w:hAnsi="Times New Roman"/>
                <w:sz w:val="28"/>
                <w:szCs w:val="28"/>
              </w:rPr>
              <w:t>1++</w:t>
            </w:r>
          </w:p>
        </w:tc>
        <w:tc>
          <w:tcPr>
            <w:tcW w:w="7331" w:type="dxa"/>
          </w:tcPr>
          <w:p w:rsidR="001F270F" w:rsidRPr="00B718E3" w:rsidRDefault="001F270F" w:rsidP="006562A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right="4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718E3">
              <w:rPr>
                <w:rFonts w:ascii="Times New Roman" w:hAnsi="Times New Roman"/>
                <w:sz w:val="28"/>
                <w:szCs w:val="28"/>
              </w:rPr>
              <w:t>Мета-анализы</w:t>
            </w:r>
            <w:proofErr w:type="spellEnd"/>
            <w:proofErr w:type="gramEnd"/>
            <w:r w:rsidRPr="00B718E3">
              <w:rPr>
                <w:rFonts w:ascii="Times New Roman" w:hAnsi="Times New Roman"/>
                <w:sz w:val="28"/>
                <w:szCs w:val="28"/>
              </w:rPr>
              <w:t xml:space="preserve"> высокого качества, систематические обзоры </w:t>
            </w:r>
            <w:proofErr w:type="spellStart"/>
            <w:r w:rsidRPr="00B718E3">
              <w:rPr>
                <w:rFonts w:ascii="Times New Roman" w:hAnsi="Times New Roman"/>
                <w:sz w:val="28"/>
                <w:szCs w:val="28"/>
              </w:rPr>
              <w:t>рандомизированных</w:t>
            </w:r>
            <w:proofErr w:type="spellEnd"/>
            <w:r w:rsidRPr="00B718E3">
              <w:rPr>
                <w:rFonts w:ascii="Times New Roman" w:hAnsi="Times New Roman"/>
                <w:sz w:val="28"/>
                <w:szCs w:val="28"/>
              </w:rPr>
              <w:t xml:space="preserve"> контролируемых исследований (РКИ), или РКИ с очень низким риском систематических ошибок</w:t>
            </w:r>
          </w:p>
        </w:tc>
      </w:tr>
      <w:tr w:rsidR="001F270F" w:rsidRPr="00B718E3" w:rsidTr="00814E8C">
        <w:tc>
          <w:tcPr>
            <w:tcW w:w="1887" w:type="dxa"/>
          </w:tcPr>
          <w:p w:rsidR="001F270F" w:rsidRPr="00B718E3" w:rsidRDefault="001F270F" w:rsidP="006562A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8E3">
              <w:rPr>
                <w:rFonts w:ascii="Times New Roman" w:hAnsi="Times New Roman"/>
                <w:sz w:val="28"/>
                <w:szCs w:val="28"/>
              </w:rPr>
              <w:t>1+</w:t>
            </w:r>
          </w:p>
        </w:tc>
        <w:tc>
          <w:tcPr>
            <w:tcW w:w="7331" w:type="dxa"/>
          </w:tcPr>
          <w:p w:rsidR="001F270F" w:rsidRPr="00B718E3" w:rsidRDefault="001F270F" w:rsidP="006562A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8E3">
              <w:rPr>
                <w:rFonts w:ascii="Times New Roman" w:hAnsi="Times New Roman"/>
                <w:sz w:val="28"/>
                <w:szCs w:val="28"/>
              </w:rPr>
              <w:t xml:space="preserve">Качественно </w:t>
            </w:r>
            <w:proofErr w:type="gramStart"/>
            <w:r w:rsidRPr="00B718E3">
              <w:rPr>
                <w:rFonts w:ascii="Times New Roman" w:hAnsi="Times New Roman"/>
                <w:sz w:val="28"/>
                <w:szCs w:val="28"/>
              </w:rPr>
              <w:t>проведенные</w:t>
            </w:r>
            <w:proofErr w:type="gramEnd"/>
            <w:r w:rsidRPr="00B718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18E3">
              <w:rPr>
                <w:rFonts w:ascii="Times New Roman" w:hAnsi="Times New Roman"/>
                <w:sz w:val="28"/>
                <w:szCs w:val="28"/>
              </w:rPr>
              <w:t>мета-анализы</w:t>
            </w:r>
            <w:proofErr w:type="spellEnd"/>
            <w:r w:rsidRPr="00B718E3">
              <w:rPr>
                <w:rFonts w:ascii="Times New Roman" w:hAnsi="Times New Roman"/>
                <w:sz w:val="28"/>
                <w:szCs w:val="28"/>
              </w:rPr>
              <w:t>, систематические, или РКИ с низким риском систематических ошибок</w:t>
            </w:r>
          </w:p>
        </w:tc>
      </w:tr>
      <w:tr w:rsidR="001F270F" w:rsidRPr="00B718E3" w:rsidTr="00814E8C">
        <w:tc>
          <w:tcPr>
            <w:tcW w:w="1887" w:type="dxa"/>
          </w:tcPr>
          <w:p w:rsidR="001F270F" w:rsidRPr="00B718E3" w:rsidRDefault="001F270F" w:rsidP="006562A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8E3">
              <w:rPr>
                <w:rFonts w:ascii="Times New Roman" w:hAnsi="Times New Roman"/>
                <w:sz w:val="28"/>
                <w:szCs w:val="28"/>
              </w:rPr>
              <w:t>1-</w:t>
            </w:r>
          </w:p>
        </w:tc>
        <w:tc>
          <w:tcPr>
            <w:tcW w:w="7331" w:type="dxa"/>
          </w:tcPr>
          <w:p w:rsidR="001F270F" w:rsidRPr="00B718E3" w:rsidRDefault="001F270F" w:rsidP="006562A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18E3">
              <w:rPr>
                <w:rFonts w:ascii="Times New Roman" w:hAnsi="Times New Roman"/>
                <w:sz w:val="28"/>
                <w:szCs w:val="28"/>
              </w:rPr>
              <w:t>Мета-анализы</w:t>
            </w:r>
            <w:proofErr w:type="spellEnd"/>
            <w:r w:rsidRPr="00B718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B718E3">
              <w:rPr>
                <w:rFonts w:ascii="Times New Roman" w:hAnsi="Times New Roman"/>
                <w:sz w:val="28"/>
                <w:szCs w:val="28"/>
              </w:rPr>
              <w:t>систематические</w:t>
            </w:r>
            <w:proofErr w:type="gramEnd"/>
            <w:r w:rsidRPr="00B718E3">
              <w:rPr>
                <w:rFonts w:ascii="Times New Roman" w:hAnsi="Times New Roman"/>
                <w:sz w:val="28"/>
                <w:szCs w:val="28"/>
              </w:rPr>
              <w:t>, или РКИ с высоким риском систематических ошибок</w:t>
            </w:r>
          </w:p>
        </w:tc>
      </w:tr>
      <w:tr w:rsidR="001F270F" w:rsidRPr="00B718E3" w:rsidTr="00814E8C">
        <w:tc>
          <w:tcPr>
            <w:tcW w:w="1887" w:type="dxa"/>
          </w:tcPr>
          <w:p w:rsidR="001F270F" w:rsidRPr="00B718E3" w:rsidRDefault="001F270F" w:rsidP="006562A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8E3">
              <w:rPr>
                <w:rFonts w:ascii="Times New Roman" w:hAnsi="Times New Roman"/>
                <w:sz w:val="28"/>
                <w:szCs w:val="28"/>
              </w:rPr>
              <w:t>2++</w:t>
            </w:r>
          </w:p>
        </w:tc>
        <w:tc>
          <w:tcPr>
            <w:tcW w:w="7331" w:type="dxa"/>
          </w:tcPr>
          <w:p w:rsidR="001F270F" w:rsidRPr="00B718E3" w:rsidRDefault="001F270F" w:rsidP="006562A2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8E3">
              <w:rPr>
                <w:rFonts w:ascii="Times New Roman" w:hAnsi="Times New Roman"/>
                <w:sz w:val="28"/>
                <w:szCs w:val="28"/>
              </w:rPr>
              <w:t xml:space="preserve">Высококачественные систематические обзоры исследований случай-контроль или </w:t>
            </w:r>
            <w:proofErr w:type="spellStart"/>
            <w:r w:rsidRPr="00B718E3">
              <w:rPr>
                <w:rFonts w:ascii="Times New Roman" w:hAnsi="Times New Roman"/>
                <w:sz w:val="28"/>
                <w:szCs w:val="28"/>
              </w:rPr>
              <w:t>когортных</w:t>
            </w:r>
            <w:proofErr w:type="spellEnd"/>
            <w:r w:rsidRPr="00B718E3">
              <w:rPr>
                <w:rFonts w:ascii="Times New Roman" w:hAnsi="Times New Roman"/>
                <w:sz w:val="28"/>
                <w:szCs w:val="28"/>
              </w:rPr>
              <w:t xml:space="preserve"> исследований. Высококачественные обзоры исследований случай-контроль или </w:t>
            </w:r>
            <w:proofErr w:type="spellStart"/>
            <w:r w:rsidRPr="00B718E3">
              <w:rPr>
                <w:rFonts w:ascii="Times New Roman" w:hAnsi="Times New Roman"/>
                <w:sz w:val="28"/>
                <w:szCs w:val="28"/>
              </w:rPr>
              <w:t>когортных</w:t>
            </w:r>
            <w:proofErr w:type="spellEnd"/>
            <w:r w:rsidRPr="00B718E3">
              <w:rPr>
                <w:rFonts w:ascii="Times New Roman" w:hAnsi="Times New Roman"/>
                <w:sz w:val="28"/>
                <w:szCs w:val="28"/>
              </w:rPr>
              <w:t xml:space="preserve"> исследований с очень низким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1F270F" w:rsidRPr="00B718E3" w:rsidTr="00814E8C">
        <w:tc>
          <w:tcPr>
            <w:tcW w:w="1887" w:type="dxa"/>
          </w:tcPr>
          <w:p w:rsidR="001F270F" w:rsidRPr="00B718E3" w:rsidRDefault="001F270F" w:rsidP="006562A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8E3">
              <w:rPr>
                <w:rFonts w:ascii="Times New Roman" w:hAnsi="Times New Roman"/>
                <w:sz w:val="28"/>
                <w:szCs w:val="28"/>
              </w:rPr>
              <w:t>2+</w:t>
            </w:r>
          </w:p>
        </w:tc>
        <w:tc>
          <w:tcPr>
            <w:tcW w:w="7331" w:type="dxa"/>
          </w:tcPr>
          <w:p w:rsidR="001F270F" w:rsidRPr="00B718E3" w:rsidRDefault="001F270F" w:rsidP="006562A2">
            <w:pPr>
              <w:tabs>
                <w:tab w:val="left" w:pos="1272"/>
                <w:tab w:val="center" w:pos="4153"/>
                <w:tab w:val="right" w:pos="8306"/>
              </w:tabs>
              <w:suppressAutoHyphens/>
              <w:spacing w:after="0" w:line="240" w:lineRule="auto"/>
              <w:ind w:right="7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8E3">
              <w:rPr>
                <w:rFonts w:ascii="Times New Roman" w:hAnsi="Times New Roman"/>
                <w:sz w:val="28"/>
                <w:szCs w:val="28"/>
              </w:rPr>
              <w:t xml:space="preserve">Хорошо проведенные исследования случай-контроль или </w:t>
            </w:r>
            <w:proofErr w:type="spellStart"/>
            <w:r w:rsidRPr="00B718E3">
              <w:rPr>
                <w:rFonts w:ascii="Times New Roman" w:hAnsi="Times New Roman"/>
                <w:sz w:val="28"/>
                <w:szCs w:val="28"/>
              </w:rPr>
              <w:t>когортные</w:t>
            </w:r>
            <w:proofErr w:type="spellEnd"/>
            <w:r w:rsidRPr="00B718E3">
              <w:rPr>
                <w:rFonts w:ascii="Times New Roman" w:hAnsi="Times New Roman"/>
                <w:sz w:val="28"/>
                <w:szCs w:val="28"/>
              </w:rPr>
              <w:t xml:space="preserve"> исследования со средним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1F270F" w:rsidRPr="00B718E3" w:rsidTr="00814E8C">
        <w:tc>
          <w:tcPr>
            <w:tcW w:w="1887" w:type="dxa"/>
          </w:tcPr>
          <w:p w:rsidR="001F270F" w:rsidRPr="00B718E3" w:rsidRDefault="001F270F" w:rsidP="006562A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8E3">
              <w:rPr>
                <w:rFonts w:ascii="Times New Roman" w:hAnsi="Times New Roman"/>
                <w:sz w:val="28"/>
                <w:szCs w:val="28"/>
              </w:rPr>
              <w:lastRenderedPageBreak/>
              <w:t>2-</w:t>
            </w:r>
          </w:p>
        </w:tc>
        <w:tc>
          <w:tcPr>
            <w:tcW w:w="7331" w:type="dxa"/>
          </w:tcPr>
          <w:p w:rsidR="001F270F" w:rsidRPr="00B718E3" w:rsidRDefault="001F270F" w:rsidP="006562A2">
            <w:pPr>
              <w:tabs>
                <w:tab w:val="left" w:pos="1618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8E3">
              <w:rPr>
                <w:rFonts w:ascii="Times New Roman" w:hAnsi="Times New Roman"/>
                <w:sz w:val="28"/>
                <w:szCs w:val="28"/>
              </w:rPr>
              <w:t xml:space="preserve">Исследования случай-контроль или </w:t>
            </w:r>
            <w:proofErr w:type="spellStart"/>
            <w:r w:rsidRPr="00B718E3">
              <w:rPr>
                <w:rFonts w:ascii="Times New Roman" w:hAnsi="Times New Roman"/>
                <w:sz w:val="28"/>
                <w:szCs w:val="28"/>
              </w:rPr>
              <w:t>когортные</w:t>
            </w:r>
            <w:proofErr w:type="spellEnd"/>
            <w:r w:rsidRPr="00B718E3">
              <w:rPr>
                <w:rFonts w:ascii="Times New Roman" w:hAnsi="Times New Roman"/>
                <w:sz w:val="28"/>
                <w:szCs w:val="28"/>
              </w:rPr>
              <w:t xml:space="preserve"> исследования с высоким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1F270F" w:rsidRPr="00B718E3" w:rsidTr="00814E8C">
        <w:tc>
          <w:tcPr>
            <w:tcW w:w="1887" w:type="dxa"/>
          </w:tcPr>
          <w:p w:rsidR="001F270F" w:rsidRPr="00B718E3" w:rsidRDefault="001F270F" w:rsidP="006562A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8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31" w:type="dxa"/>
          </w:tcPr>
          <w:p w:rsidR="001F270F" w:rsidRPr="00B718E3" w:rsidRDefault="001F270F" w:rsidP="006562A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8E3">
              <w:rPr>
                <w:rFonts w:ascii="Times New Roman" w:hAnsi="Times New Roman"/>
                <w:sz w:val="28"/>
                <w:szCs w:val="28"/>
              </w:rPr>
              <w:t>Не  аналитические  исследования  (например:  описания случаев, серий случаев)</w:t>
            </w:r>
          </w:p>
        </w:tc>
      </w:tr>
      <w:tr w:rsidR="001F270F" w:rsidRPr="00B718E3" w:rsidTr="00814E8C">
        <w:tc>
          <w:tcPr>
            <w:tcW w:w="1887" w:type="dxa"/>
          </w:tcPr>
          <w:p w:rsidR="001F270F" w:rsidRPr="00B718E3" w:rsidRDefault="001F270F" w:rsidP="006562A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8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31" w:type="dxa"/>
          </w:tcPr>
          <w:p w:rsidR="001F270F" w:rsidRPr="00B718E3" w:rsidRDefault="001F270F" w:rsidP="006562A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8E3">
              <w:rPr>
                <w:rFonts w:ascii="Times New Roman" w:hAnsi="Times New Roman"/>
                <w:sz w:val="28"/>
                <w:szCs w:val="28"/>
              </w:rPr>
              <w:t>Мнения экспертов</w:t>
            </w:r>
          </w:p>
        </w:tc>
      </w:tr>
    </w:tbl>
    <w:p w:rsidR="001F270F" w:rsidRPr="007D5208" w:rsidRDefault="001F270F" w:rsidP="006562A2">
      <w:pPr>
        <w:suppressAutoHyphens/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1F270F" w:rsidRPr="007D5208" w:rsidRDefault="001F270F" w:rsidP="006562A2">
      <w:pPr>
        <w:suppressAutoHyphens/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D5208">
        <w:rPr>
          <w:rStyle w:val="a4"/>
          <w:rFonts w:ascii="Times New Roman" w:hAnsi="Times New Roman"/>
          <w:sz w:val="28"/>
          <w:szCs w:val="28"/>
        </w:rPr>
        <w:t>Рейтинговая схема для оценки силы рекомендаций (схема 2)</w:t>
      </w:r>
    </w:p>
    <w:tbl>
      <w:tblPr>
        <w:tblW w:w="9218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648"/>
        <w:gridCol w:w="7570"/>
      </w:tblGrid>
      <w:tr w:rsidR="001F270F" w:rsidRPr="00B718E3" w:rsidTr="00814E8C">
        <w:tc>
          <w:tcPr>
            <w:tcW w:w="1648" w:type="dxa"/>
          </w:tcPr>
          <w:p w:rsidR="001F270F" w:rsidRPr="00B718E3" w:rsidRDefault="001F270F" w:rsidP="006562A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8E3">
              <w:rPr>
                <w:rFonts w:ascii="Times New Roman" w:hAnsi="Times New Roman"/>
                <w:sz w:val="28"/>
                <w:szCs w:val="28"/>
              </w:rPr>
              <w:t>Сила</w:t>
            </w:r>
          </w:p>
        </w:tc>
        <w:tc>
          <w:tcPr>
            <w:tcW w:w="7570" w:type="dxa"/>
          </w:tcPr>
          <w:p w:rsidR="001F270F" w:rsidRPr="00B718E3" w:rsidRDefault="001F270F" w:rsidP="006562A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8E3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1F270F" w:rsidRPr="00B718E3" w:rsidTr="00814E8C">
        <w:tc>
          <w:tcPr>
            <w:tcW w:w="1648" w:type="dxa"/>
          </w:tcPr>
          <w:p w:rsidR="001F270F" w:rsidRPr="00B718E3" w:rsidRDefault="001F270F" w:rsidP="006562A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8E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570" w:type="dxa"/>
          </w:tcPr>
          <w:p w:rsidR="001F270F" w:rsidRPr="00B718E3" w:rsidRDefault="001F270F" w:rsidP="006562A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8E3">
              <w:rPr>
                <w:rFonts w:ascii="Times New Roman" w:hAnsi="Times New Roman"/>
                <w:sz w:val="28"/>
                <w:szCs w:val="28"/>
              </w:rPr>
              <w:t>По меньшей мере, один мета-анализ, систематический обзор, или РКИ, оцененные, как 1++ , напрямую применимые к целевой популяции и демонстрирующие устойчивость результатов или группа доказательств, включающая результаты исследований, оцененные, как 1+, напрямую применимые к целевой популяции и демонстрирующие общую устойчивость результатов</w:t>
            </w:r>
          </w:p>
        </w:tc>
      </w:tr>
      <w:tr w:rsidR="001F270F" w:rsidRPr="00B718E3" w:rsidTr="00814E8C">
        <w:tc>
          <w:tcPr>
            <w:tcW w:w="1648" w:type="dxa"/>
          </w:tcPr>
          <w:p w:rsidR="001F270F" w:rsidRPr="00B718E3" w:rsidRDefault="001F270F" w:rsidP="006562A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8E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570" w:type="dxa"/>
          </w:tcPr>
          <w:p w:rsidR="001F270F" w:rsidRPr="00B718E3" w:rsidRDefault="001F270F" w:rsidP="006562A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8E3">
              <w:rPr>
                <w:rFonts w:ascii="Times New Roman" w:hAnsi="Times New Roman"/>
                <w:sz w:val="28"/>
                <w:szCs w:val="28"/>
              </w:rPr>
              <w:t>Группа доказательств, включающая результаты исследований, оцененные, как 2++, напрямую   применимые   к   целевой   популяции   и демонстрирующие общую устойчивость результатов или экстраполированные доказательства из исследований, оцененных, как 1++ или 1+</w:t>
            </w:r>
          </w:p>
        </w:tc>
      </w:tr>
      <w:tr w:rsidR="001F270F" w:rsidRPr="00B718E3" w:rsidTr="00814E8C">
        <w:tc>
          <w:tcPr>
            <w:tcW w:w="1648" w:type="dxa"/>
          </w:tcPr>
          <w:p w:rsidR="001F270F" w:rsidRPr="00B718E3" w:rsidRDefault="001F270F" w:rsidP="006562A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8E3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570" w:type="dxa"/>
          </w:tcPr>
          <w:p w:rsidR="001F270F" w:rsidRPr="00B718E3" w:rsidRDefault="001F270F" w:rsidP="006562A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8E3">
              <w:rPr>
                <w:rFonts w:ascii="Times New Roman" w:hAnsi="Times New Roman"/>
                <w:sz w:val="28"/>
                <w:szCs w:val="28"/>
              </w:rPr>
              <w:t>Группа доказательств, включающая результаты исследований, оцененные, как 2+, напрямую применимые к целевой популяции и демонстрирующие общую устойчивость результатов или экстраполированные доказательства из исследований, оцененных, как 2++</w:t>
            </w:r>
          </w:p>
        </w:tc>
      </w:tr>
      <w:tr w:rsidR="001F270F" w:rsidRPr="00B718E3" w:rsidTr="00814E8C">
        <w:tc>
          <w:tcPr>
            <w:tcW w:w="1648" w:type="dxa"/>
          </w:tcPr>
          <w:p w:rsidR="001F270F" w:rsidRPr="00B718E3" w:rsidRDefault="001F270F" w:rsidP="006562A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18E3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570" w:type="dxa"/>
          </w:tcPr>
          <w:p w:rsidR="001F270F" w:rsidRPr="00B718E3" w:rsidRDefault="001F270F" w:rsidP="006562A2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8E3">
              <w:rPr>
                <w:rFonts w:ascii="Times New Roman" w:hAnsi="Times New Roman"/>
                <w:sz w:val="28"/>
                <w:szCs w:val="28"/>
              </w:rPr>
              <w:t>Доказательства уровня 3 или 4 или экстраполированные доказательства из исследований, оцененных, как 2+</w:t>
            </w:r>
          </w:p>
        </w:tc>
      </w:tr>
    </w:tbl>
    <w:p w:rsidR="00163359" w:rsidRDefault="00163359" w:rsidP="006562A2">
      <w:pPr>
        <w:spacing w:after="0" w:line="240" w:lineRule="auto"/>
        <w:ind w:firstLine="709"/>
        <w:jc w:val="both"/>
      </w:pPr>
    </w:p>
    <w:sectPr w:rsidR="00163359" w:rsidSect="00EB09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70F"/>
    <w:rsid w:val="0000035D"/>
    <w:rsid w:val="00000741"/>
    <w:rsid w:val="0000372F"/>
    <w:rsid w:val="00006EDE"/>
    <w:rsid w:val="00012E75"/>
    <w:rsid w:val="00014F9C"/>
    <w:rsid w:val="000202C4"/>
    <w:rsid w:val="00021D92"/>
    <w:rsid w:val="000233AB"/>
    <w:rsid w:val="00024B1B"/>
    <w:rsid w:val="00026AD7"/>
    <w:rsid w:val="00035D1C"/>
    <w:rsid w:val="0003729A"/>
    <w:rsid w:val="00044FB0"/>
    <w:rsid w:val="000453C9"/>
    <w:rsid w:val="000524FC"/>
    <w:rsid w:val="00053907"/>
    <w:rsid w:val="000577E8"/>
    <w:rsid w:val="000605BC"/>
    <w:rsid w:val="00065280"/>
    <w:rsid w:val="000704AF"/>
    <w:rsid w:val="00076667"/>
    <w:rsid w:val="00076CBE"/>
    <w:rsid w:val="00077ED7"/>
    <w:rsid w:val="00081FB8"/>
    <w:rsid w:val="00090922"/>
    <w:rsid w:val="00092505"/>
    <w:rsid w:val="00093ECD"/>
    <w:rsid w:val="00096493"/>
    <w:rsid w:val="000A2173"/>
    <w:rsid w:val="000A3CD9"/>
    <w:rsid w:val="000A4C1A"/>
    <w:rsid w:val="000A7FD9"/>
    <w:rsid w:val="000B44AC"/>
    <w:rsid w:val="000C09EC"/>
    <w:rsid w:val="000C2CAE"/>
    <w:rsid w:val="000C2D92"/>
    <w:rsid w:val="000D16E4"/>
    <w:rsid w:val="000D76A4"/>
    <w:rsid w:val="000E071C"/>
    <w:rsid w:val="000E3756"/>
    <w:rsid w:val="000E47C0"/>
    <w:rsid w:val="000E6BC8"/>
    <w:rsid w:val="000E7608"/>
    <w:rsid w:val="000F0604"/>
    <w:rsid w:val="000F2142"/>
    <w:rsid w:val="0010532A"/>
    <w:rsid w:val="001060BA"/>
    <w:rsid w:val="001106C6"/>
    <w:rsid w:val="001109ED"/>
    <w:rsid w:val="00111D4B"/>
    <w:rsid w:val="00113425"/>
    <w:rsid w:val="00114713"/>
    <w:rsid w:val="001210C8"/>
    <w:rsid w:val="00121FB6"/>
    <w:rsid w:val="00122F7F"/>
    <w:rsid w:val="001242EA"/>
    <w:rsid w:val="001260B3"/>
    <w:rsid w:val="00127EB7"/>
    <w:rsid w:val="00127FE6"/>
    <w:rsid w:val="00130E21"/>
    <w:rsid w:val="001328DE"/>
    <w:rsid w:val="00132E51"/>
    <w:rsid w:val="001334BC"/>
    <w:rsid w:val="00137D0C"/>
    <w:rsid w:val="00140277"/>
    <w:rsid w:val="00144B7E"/>
    <w:rsid w:val="00146D99"/>
    <w:rsid w:val="00152364"/>
    <w:rsid w:val="00152FDE"/>
    <w:rsid w:val="00154339"/>
    <w:rsid w:val="00157877"/>
    <w:rsid w:val="00157F38"/>
    <w:rsid w:val="001617E2"/>
    <w:rsid w:val="00161C4E"/>
    <w:rsid w:val="00163359"/>
    <w:rsid w:val="00166741"/>
    <w:rsid w:val="0017157A"/>
    <w:rsid w:val="0017582D"/>
    <w:rsid w:val="00176EAF"/>
    <w:rsid w:val="001A0A53"/>
    <w:rsid w:val="001A13BA"/>
    <w:rsid w:val="001A49F0"/>
    <w:rsid w:val="001A71EF"/>
    <w:rsid w:val="001B12F4"/>
    <w:rsid w:val="001B240E"/>
    <w:rsid w:val="001B32D0"/>
    <w:rsid w:val="001B6876"/>
    <w:rsid w:val="001B7539"/>
    <w:rsid w:val="001B77EA"/>
    <w:rsid w:val="001C1D96"/>
    <w:rsid w:val="001C3893"/>
    <w:rsid w:val="001C40B5"/>
    <w:rsid w:val="001C4D71"/>
    <w:rsid w:val="001D215E"/>
    <w:rsid w:val="001D3612"/>
    <w:rsid w:val="001D3ECB"/>
    <w:rsid w:val="001E2ABF"/>
    <w:rsid w:val="001E4112"/>
    <w:rsid w:val="001E4A41"/>
    <w:rsid w:val="001F05A4"/>
    <w:rsid w:val="001F0B73"/>
    <w:rsid w:val="001F270F"/>
    <w:rsid w:val="001F4FA5"/>
    <w:rsid w:val="001F5FDA"/>
    <w:rsid w:val="001F7BF3"/>
    <w:rsid w:val="001F7E26"/>
    <w:rsid w:val="00204D72"/>
    <w:rsid w:val="00210F63"/>
    <w:rsid w:val="00211DFB"/>
    <w:rsid w:val="00212C0A"/>
    <w:rsid w:val="002158A0"/>
    <w:rsid w:val="00216CA5"/>
    <w:rsid w:val="002170D7"/>
    <w:rsid w:val="00222473"/>
    <w:rsid w:val="00222FE9"/>
    <w:rsid w:val="002236DB"/>
    <w:rsid w:val="002269A4"/>
    <w:rsid w:val="00227770"/>
    <w:rsid w:val="00231E41"/>
    <w:rsid w:val="002354D1"/>
    <w:rsid w:val="002357B1"/>
    <w:rsid w:val="00236726"/>
    <w:rsid w:val="0023764C"/>
    <w:rsid w:val="00243B2F"/>
    <w:rsid w:val="00246147"/>
    <w:rsid w:val="00251DFD"/>
    <w:rsid w:val="00252190"/>
    <w:rsid w:val="002541E3"/>
    <w:rsid w:val="00254E79"/>
    <w:rsid w:val="00255EB6"/>
    <w:rsid w:val="0026134F"/>
    <w:rsid w:val="002619D1"/>
    <w:rsid w:val="002632E9"/>
    <w:rsid w:val="0026528C"/>
    <w:rsid w:val="00266254"/>
    <w:rsid w:val="00274C5E"/>
    <w:rsid w:val="00275249"/>
    <w:rsid w:val="002753DC"/>
    <w:rsid w:val="00276649"/>
    <w:rsid w:val="00281EFC"/>
    <w:rsid w:val="002866D2"/>
    <w:rsid w:val="00287C1B"/>
    <w:rsid w:val="00290FFB"/>
    <w:rsid w:val="002915BD"/>
    <w:rsid w:val="00294D18"/>
    <w:rsid w:val="00297799"/>
    <w:rsid w:val="002A1797"/>
    <w:rsid w:val="002A4E00"/>
    <w:rsid w:val="002B04C2"/>
    <w:rsid w:val="002B0B15"/>
    <w:rsid w:val="002B16A1"/>
    <w:rsid w:val="002B31D1"/>
    <w:rsid w:val="002B327B"/>
    <w:rsid w:val="002C077D"/>
    <w:rsid w:val="002C36A0"/>
    <w:rsid w:val="002C5C47"/>
    <w:rsid w:val="002C66AA"/>
    <w:rsid w:val="002C69D8"/>
    <w:rsid w:val="002D3056"/>
    <w:rsid w:val="002D5154"/>
    <w:rsid w:val="002D5818"/>
    <w:rsid w:val="002D5F70"/>
    <w:rsid w:val="002E3E5E"/>
    <w:rsid w:val="002E4544"/>
    <w:rsid w:val="002E4890"/>
    <w:rsid w:val="002E65C9"/>
    <w:rsid w:val="002F0932"/>
    <w:rsid w:val="002F16B4"/>
    <w:rsid w:val="002F1F15"/>
    <w:rsid w:val="003119D2"/>
    <w:rsid w:val="003145FC"/>
    <w:rsid w:val="00315B66"/>
    <w:rsid w:val="0031685F"/>
    <w:rsid w:val="00327728"/>
    <w:rsid w:val="00330B9D"/>
    <w:rsid w:val="0033120F"/>
    <w:rsid w:val="00332645"/>
    <w:rsid w:val="00333827"/>
    <w:rsid w:val="00334397"/>
    <w:rsid w:val="00336C59"/>
    <w:rsid w:val="00342581"/>
    <w:rsid w:val="0035200C"/>
    <w:rsid w:val="003532C2"/>
    <w:rsid w:val="0035534A"/>
    <w:rsid w:val="00356E2F"/>
    <w:rsid w:val="003645B0"/>
    <w:rsid w:val="00367928"/>
    <w:rsid w:val="00371B94"/>
    <w:rsid w:val="00376955"/>
    <w:rsid w:val="003775AB"/>
    <w:rsid w:val="00382828"/>
    <w:rsid w:val="003832CA"/>
    <w:rsid w:val="003863CE"/>
    <w:rsid w:val="00386CD7"/>
    <w:rsid w:val="003902F4"/>
    <w:rsid w:val="00391069"/>
    <w:rsid w:val="003928A7"/>
    <w:rsid w:val="00392FE9"/>
    <w:rsid w:val="003A12D6"/>
    <w:rsid w:val="003A3129"/>
    <w:rsid w:val="003A6BBB"/>
    <w:rsid w:val="003A6E5D"/>
    <w:rsid w:val="003A6F3F"/>
    <w:rsid w:val="003A7E92"/>
    <w:rsid w:val="003B0D7E"/>
    <w:rsid w:val="003B22B2"/>
    <w:rsid w:val="003B4A88"/>
    <w:rsid w:val="003B5EC3"/>
    <w:rsid w:val="003C03C3"/>
    <w:rsid w:val="003C0CE9"/>
    <w:rsid w:val="003C16DE"/>
    <w:rsid w:val="003C4FEA"/>
    <w:rsid w:val="003C7C62"/>
    <w:rsid w:val="003D2062"/>
    <w:rsid w:val="003D24CC"/>
    <w:rsid w:val="003D2768"/>
    <w:rsid w:val="003D6305"/>
    <w:rsid w:val="003D744C"/>
    <w:rsid w:val="003E1F6C"/>
    <w:rsid w:val="003E6C49"/>
    <w:rsid w:val="003E720E"/>
    <w:rsid w:val="003F056D"/>
    <w:rsid w:val="003F2728"/>
    <w:rsid w:val="003F40C0"/>
    <w:rsid w:val="003F445E"/>
    <w:rsid w:val="00401635"/>
    <w:rsid w:val="004017F1"/>
    <w:rsid w:val="004026EF"/>
    <w:rsid w:val="00412C59"/>
    <w:rsid w:val="00413491"/>
    <w:rsid w:val="0042197C"/>
    <w:rsid w:val="004258F1"/>
    <w:rsid w:val="00436625"/>
    <w:rsid w:val="00437843"/>
    <w:rsid w:val="004424B1"/>
    <w:rsid w:val="004516F1"/>
    <w:rsid w:val="00451F9E"/>
    <w:rsid w:val="00452B8E"/>
    <w:rsid w:val="00452ED7"/>
    <w:rsid w:val="0045396A"/>
    <w:rsid w:val="00456F1A"/>
    <w:rsid w:val="0046068F"/>
    <w:rsid w:val="00463C72"/>
    <w:rsid w:val="00464B86"/>
    <w:rsid w:val="00471089"/>
    <w:rsid w:val="004741A5"/>
    <w:rsid w:val="004754A0"/>
    <w:rsid w:val="004757EE"/>
    <w:rsid w:val="00485E20"/>
    <w:rsid w:val="0049090F"/>
    <w:rsid w:val="004915F8"/>
    <w:rsid w:val="004A2067"/>
    <w:rsid w:val="004A2549"/>
    <w:rsid w:val="004A3132"/>
    <w:rsid w:val="004A7832"/>
    <w:rsid w:val="004B0528"/>
    <w:rsid w:val="004B356A"/>
    <w:rsid w:val="004B4294"/>
    <w:rsid w:val="004B5BCC"/>
    <w:rsid w:val="004B7718"/>
    <w:rsid w:val="004C2250"/>
    <w:rsid w:val="004C3EDE"/>
    <w:rsid w:val="004C4B80"/>
    <w:rsid w:val="004C4C95"/>
    <w:rsid w:val="004C60D0"/>
    <w:rsid w:val="004C68DC"/>
    <w:rsid w:val="004C6973"/>
    <w:rsid w:val="004C7840"/>
    <w:rsid w:val="004C78B8"/>
    <w:rsid w:val="004C78D5"/>
    <w:rsid w:val="004D10F5"/>
    <w:rsid w:val="004D5A25"/>
    <w:rsid w:val="004E0B3F"/>
    <w:rsid w:val="004E10EF"/>
    <w:rsid w:val="004E1618"/>
    <w:rsid w:val="004E7E6D"/>
    <w:rsid w:val="004F36FF"/>
    <w:rsid w:val="004F3A01"/>
    <w:rsid w:val="004F7D13"/>
    <w:rsid w:val="00500802"/>
    <w:rsid w:val="005028FE"/>
    <w:rsid w:val="005043C6"/>
    <w:rsid w:val="00511C0C"/>
    <w:rsid w:val="005135DE"/>
    <w:rsid w:val="00516510"/>
    <w:rsid w:val="00520909"/>
    <w:rsid w:val="00520F1C"/>
    <w:rsid w:val="0052689D"/>
    <w:rsid w:val="005270DB"/>
    <w:rsid w:val="00531713"/>
    <w:rsid w:val="00533F98"/>
    <w:rsid w:val="00534BE7"/>
    <w:rsid w:val="00541994"/>
    <w:rsid w:val="00541AED"/>
    <w:rsid w:val="0054648D"/>
    <w:rsid w:val="00550DA4"/>
    <w:rsid w:val="00553ED7"/>
    <w:rsid w:val="0055510F"/>
    <w:rsid w:val="0055577E"/>
    <w:rsid w:val="00556397"/>
    <w:rsid w:val="005575ED"/>
    <w:rsid w:val="00565B89"/>
    <w:rsid w:val="00566A2A"/>
    <w:rsid w:val="00567752"/>
    <w:rsid w:val="005706F2"/>
    <w:rsid w:val="00574565"/>
    <w:rsid w:val="00576BA4"/>
    <w:rsid w:val="00577BDA"/>
    <w:rsid w:val="00580A7D"/>
    <w:rsid w:val="00580FD5"/>
    <w:rsid w:val="00584A80"/>
    <w:rsid w:val="00585999"/>
    <w:rsid w:val="00587E0D"/>
    <w:rsid w:val="00587FED"/>
    <w:rsid w:val="00590AAA"/>
    <w:rsid w:val="00590E84"/>
    <w:rsid w:val="00591DE8"/>
    <w:rsid w:val="00596109"/>
    <w:rsid w:val="00597912"/>
    <w:rsid w:val="005A180C"/>
    <w:rsid w:val="005A4061"/>
    <w:rsid w:val="005A7DE5"/>
    <w:rsid w:val="005B1679"/>
    <w:rsid w:val="005B3395"/>
    <w:rsid w:val="005B50E3"/>
    <w:rsid w:val="005B58B5"/>
    <w:rsid w:val="005B734B"/>
    <w:rsid w:val="005C1BB0"/>
    <w:rsid w:val="005C1F98"/>
    <w:rsid w:val="005C5418"/>
    <w:rsid w:val="005C582A"/>
    <w:rsid w:val="005C6A1F"/>
    <w:rsid w:val="005D2B71"/>
    <w:rsid w:val="005D6BAA"/>
    <w:rsid w:val="005E05CA"/>
    <w:rsid w:val="005E1430"/>
    <w:rsid w:val="005E1BCC"/>
    <w:rsid w:val="005E53C6"/>
    <w:rsid w:val="005F09A5"/>
    <w:rsid w:val="005F0EE2"/>
    <w:rsid w:val="005F3246"/>
    <w:rsid w:val="005F6028"/>
    <w:rsid w:val="005F73C0"/>
    <w:rsid w:val="00601B2E"/>
    <w:rsid w:val="006021FB"/>
    <w:rsid w:val="006026BA"/>
    <w:rsid w:val="00603F40"/>
    <w:rsid w:val="00604F14"/>
    <w:rsid w:val="00606023"/>
    <w:rsid w:val="0060616F"/>
    <w:rsid w:val="0060626C"/>
    <w:rsid w:val="006079D6"/>
    <w:rsid w:val="00607B3B"/>
    <w:rsid w:val="0061082C"/>
    <w:rsid w:val="00611A74"/>
    <w:rsid w:val="00614632"/>
    <w:rsid w:val="00621A3E"/>
    <w:rsid w:val="00621BC1"/>
    <w:rsid w:val="00621CCE"/>
    <w:rsid w:val="00622487"/>
    <w:rsid w:val="006231C3"/>
    <w:rsid w:val="006244D0"/>
    <w:rsid w:val="006251FC"/>
    <w:rsid w:val="006252F9"/>
    <w:rsid w:val="006266C3"/>
    <w:rsid w:val="00630FF0"/>
    <w:rsid w:val="006324E8"/>
    <w:rsid w:val="0064095A"/>
    <w:rsid w:val="00641A67"/>
    <w:rsid w:val="0064231F"/>
    <w:rsid w:val="00644E73"/>
    <w:rsid w:val="006462B2"/>
    <w:rsid w:val="00650126"/>
    <w:rsid w:val="006508FF"/>
    <w:rsid w:val="00651A9B"/>
    <w:rsid w:val="00653DB4"/>
    <w:rsid w:val="006562A2"/>
    <w:rsid w:val="00660599"/>
    <w:rsid w:val="00661C9F"/>
    <w:rsid w:val="00662EFC"/>
    <w:rsid w:val="00665D36"/>
    <w:rsid w:val="00667195"/>
    <w:rsid w:val="006713D8"/>
    <w:rsid w:val="00671F38"/>
    <w:rsid w:val="006754AC"/>
    <w:rsid w:val="00675612"/>
    <w:rsid w:val="00677D90"/>
    <w:rsid w:val="00686FD0"/>
    <w:rsid w:val="006877D2"/>
    <w:rsid w:val="0069324C"/>
    <w:rsid w:val="006948BF"/>
    <w:rsid w:val="006963B7"/>
    <w:rsid w:val="00696BF8"/>
    <w:rsid w:val="0069732D"/>
    <w:rsid w:val="006A0226"/>
    <w:rsid w:val="006A2D71"/>
    <w:rsid w:val="006A4FDC"/>
    <w:rsid w:val="006A5775"/>
    <w:rsid w:val="006B3477"/>
    <w:rsid w:val="006B6049"/>
    <w:rsid w:val="006B732A"/>
    <w:rsid w:val="006C6F0A"/>
    <w:rsid w:val="006D086C"/>
    <w:rsid w:val="006D0CA2"/>
    <w:rsid w:val="006D1455"/>
    <w:rsid w:val="006D171B"/>
    <w:rsid w:val="006D266E"/>
    <w:rsid w:val="006E54ED"/>
    <w:rsid w:val="006E6B5F"/>
    <w:rsid w:val="006F7DAE"/>
    <w:rsid w:val="00702486"/>
    <w:rsid w:val="0070277F"/>
    <w:rsid w:val="00702E93"/>
    <w:rsid w:val="00704F03"/>
    <w:rsid w:val="0070764C"/>
    <w:rsid w:val="0071034F"/>
    <w:rsid w:val="00712DA0"/>
    <w:rsid w:val="0071301D"/>
    <w:rsid w:val="0071496F"/>
    <w:rsid w:val="007213E2"/>
    <w:rsid w:val="00725678"/>
    <w:rsid w:val="00725F75"/>
    <w:rsid w:val="00734C7A"/>
    <w:rsid w:val="0073544A"/>
    <w:rsid w:val="007409AB"/>
    <w:rsid w:val="0074696B"/>
    <w:rsid w:val="00750147"/>
    <w:rsid w:val="007504D2"/>
    <w:rsid w:val="007515D5"/>
    <w:rsid w:val="00754791"/>
    <w:rsid w:val="00757127"/>
    <w:rsid w:val="0076217B"/>
    <w:rsid w:val="007639B0"/>
    <w:rsid w:val="00764A5E"/>
    <w:rsid w:val="00773086"/>
    <w:rsid w:val="007760AD"/>
    <w:rsid w:val="00777347"/>
    <w:rsid w:val="00781165"/>
    <w:rsid w:val="00784646"/>
    <w:rsid w:val="00785C75"/>
    <w:rsid w:val="00786C71"/>
    <w:rsid w:val="00787F56"/>
    <w:rsid w:val="00790D46"/>
    <w:rsid w:val="007964B0"/>
    <w:rsid w:val="00797CBA"/>
    <w:rsid w:val="007A015E"/>
    <w:rsid w:val="007A5736"/>
    <w:rsid w:val="007A6682"/>
    <w:rsid w:val="007B0627"/>
    <w:rsid w:val="007B36A0"/>
    <w:rsid w:val="007C413A"/>
    <w:rsid w:val="007D1616"/>
    <w:rsid w:val="007D3F95"/>
    <w:rsid w:val="007E10D4"/>
    <w:rsid w:val="007E4359"/>
    <w:rsid w:val="007E4F80"/>
    <w:rsid w:val="007E55BA"/>
    <w:rsid w:val="007F08D1"/>
    <w:rsid w:val="007F1B74"/>
    <w:rsid w:val="007F1C9A"/>
    <w:rsid w:val="007F1E47"/>
    <w:rsid w:val="007F3F46"/>
    <w:rsid w:val="007F4E0D"/>
    <w:rsid w:val="007F590F"/>
    <w:rsid w:val="008002D6"/>
    <w:rsid w:val="00806178"/>
    <w:rsid w:val="00807528"/>
    <w:rsid w:val="00807A8B"/>
    <w:rsid w:val="00807EA1"/>
    <w:rsid w:val="00813430"/>
    <w:rsid w:val="00814BD8"/>
    <w:rsid w:val="00816229"/>
    <w:rsid w:val="008167C6"/>
    <w:rsid w:val="00817C80"/>
    <w:rsid w:val="00822141"/>
    <w:rsid w:val="008253E6"/>
    <w:rsid w:val="00826A98"/>
    <w:rsid w:val="00827086"/>
    <w:rsid w:val="00831FC6"/>
    <w:rsid w:val="008435ED"/>
    <w:rsid w:val="00843821"/>
    <w:rsid w:val="00845122"/>
    <w:rsid w:val="008567AA"/>
    <w:rsid w:val="00861DFE"/>
    <w:rsid w:val="00862CE6"/>
    <w:rsid w:val="00863308"/>
    <w:rsid w:val="00865582"/>
    <w:rsid w:val="00866732"/>
    <w:rsid w:val="00866D2A"/>
    <w:rsid w:val="00871599"/>
    <w:rsid w:val="008726C0"/>
    <w:rsid w:val="0087379B"/>
    <w:rsid w:val="00873BB6"/>
    <w:rsid w:val="00873C83"/>
    <w:rsid w:val="00874151"/>
    <w:rsid w:val="00885D54"/>
    <w:rsid w:val="00890164"/>
    <w:rsid w:val="008928C2"/>
    <w:rsid w:val="008969F6"/>
    <w:rsid w:val="008A00A1"/>
    <w:rsid w:val="008A4ADE"/>
    <w:rsid w:val="008B0DE6"/>
    <w:rsid w:val="008B0FA7"/>
    <w:rsid w:val="008B1020"/>
    <w:rsid w:val="008B4428"/>
    <w:rsid w:val="008B5066"/>
    <w:rsid w:val="008B5B80"/>
    <w:rsid w:val="008B5DF4"/>
    <w:rsid w:val="008C008E"/>
    <w:rsid w:val="008D082A"/>
    <w:rsid w:val="008D11F2"/>
    <w:rsid w:val="008D3598"/>
    <w:rsid w:val="008D684B"/>
    <w:rsid w:val="008D74F0"/>
    <w:rsid w:val="008E0031"/>
    <w:rsid w:val="008E085F"/>
    <w:rsid w:val="008E686F"/>
    <w:rsid w:val="008E6A29"/>
    <w:rsid w:val="008E7FF6"/>
    <w:rsid w:val="008F2076"/>
    <w:rsid w:val="008F26FB"/>
    <w:rsid w:val="008F36A8"/>
    <w:rsid w:val="008F3EA4"/>
    <w:rsid w:val="00900911"/>
    <w:rsid w:val="00902570"/>
    <w:rsid w:val="00902893"/>
    <w:rsid w:val="009048DD"/>
    <w:rsid w:val="00911CB6"/>
    <w:rsid w:val="00912AE5"/>
    <w:rsid w:val="009130DD"/>
    <w:rsid w:val="009135E8"/>
    <w:rsid w:val="00914C82"/>
    <w:rsid w:val="009167E6"/>
    <w:rsid w:val="00916DB0"/>
    <w:rsid w:val="009213BC"/>
    <w:rsid w:val="0092243C"/>
    <w:rsid w:val="00922813"/>
    <w:rsid w:val="00922F7B"/>
    <w:rsid w:val="00925377"/>
    <w:rsid w:val="00925AFB"/>
    <w:rsid w:val="00932937"/>
    <w:rsid w:val="00932AA3"/>
    <w:rsid w:val="00944498"/>
    <w:rsid w:val="009447C2"/>
    <w:rsid w:val="00945E80"/>
    <w:rsid w:val="00946003"/>
    <w:rsid w:val="00957B04"/>
    <w:rsid w:val="009606A1"/>
    <w:rsid w:val="00960F7C"/>
    <w:rsid w:val="009616E3"/>
    <w:rsid w:val="009639D1"/>
    <w:rsid w:val="00964FE7"/>
    <w:rsid w:val="00967B2B"/>
    <w:rsid w:val="00971A2F"/>
    <w:rsid w:val="00974D39"/>
    <w:rsid w:val="009751B3"/>
    <w:rsid w:val="00975CF0"/>
    <w:rsid w:val="00975DE1"/>
    <w:rsid w:val="00977146"/>
    <w:rsid w:val="009814D5"/>
    <w:rsid w:val="009861D3"/>
    <w:rsid w:val="00992258"/>
    <w:rsid w:val="009A355B"/>
    <w:rsid w:val="009A3BE4"/>
    <w:rsid w:val="009A5BF7"/>
    <w:rsid w:val="009B060E"/>
    <w:rsid w:val="009B0DAD"/>
    <w:rsid w:val="009C46C5"/>
    <w:rsid w:val="009C6313"/>
    <w:rsid w:val="009D0A27"/>
    <w:rsid w:val="009D0BCC"/>
    <w:rsid w:val="009D43DE"/>
    <w:rsid w:val="009D50F1"/>
    <w:rsid w:val="009D7E16"/>
    <w:rsid w:val="009E0841"/>
    <w:rsid w:val="009E4DED"/>
    <w:rsid w:val="009E5DB1"/>
    <w:rsid w:val="009E5E02"/>
    <w:rsid w:val="009F1BA0"/>
    <w:rsid w:val="009F2D85"/>
    <w:rsid w:val="009F4C3D"/>
    <w:rsid w:val="00A041EB"/>
    <w:rsid w:val="00A104FD"/>
    <w:rsid w:val="00A13DA8"/>
    <w:rsid w:val="00A2121C"/>
    <w:rsid w:val="00A2197F"/>
    <w:rsid w:val="00A21A13"/>
    <w:rsid w:val="00A22D06"/>
    <w:rsid w:val="00A23F27"/>
    <w:rsid w:val="00A31621"/>
    <w:rsid w:val="00A317A4"/>
    <w:rsid w:val="00A350B2"/>
    <w:rsid w:val="00A35F74"/>
    <w:rsid w:val="00A41564"/>
    <w:rsid w:val="00A424AE"/>
    <w:rsid w:val="00A456B3"/>
    <w:rsid w:val="00A5578B"/>
    <w:rsid w:val="00A56356"/>
    <w:rsid w:val="00A61818"/>
    <w:rsid w:val="00A721D2"/>
    <w:rsid w:val="00A74DE7"/>
    <w:rsid w:val="00A76D8B"/>
    <w:rsid w:val="00A7706B"/>
    <w:rsid w:val="00A77F8B"/>
    <w:rsid w:val="00A87877"/>
    <w:rsid w:val="00A92451"/>
    <w:rsid w:val="00A94CD1"/>
    <w:rsid w:val="00AA00B4"/>
    <w:rsid w:val="00AA10FC"/>
    <w:rsid w:val="00AA2DAC"/>
    <w:rsid w:val="00AA55C8"/>
    <w:rsid w:val="00AA58E7"/>
    <w:rsid w:val="00AB1CF9"/>
    <w:rsid w:val="00AB4714"/>
    <w:rsid w:val="00AB632A"/>
    <w:rsid w:val="00AC24D3"/>
    <w:rsid w:val="00AC7254"/>
    <w:rsid w:val="00AD0891"/>
    <w:rsid w:val="00AD78B6"/>
    <w:rsid w:val="00AF196A"/>
    <w:rsid w:val="00AF1C5F"/>
    <w:rsid w:val="00AF5D4F"/>
    <w:rsid w:val="00B0404D"/>
    <w:rsid w:val="00B04A7F"/>
    <w:rsid w:val="00B1192D"/>
    <w:rsid w:val="00B12F55"/>
    <w:rsid w:val="00B152A3"/>
    <w:rsid w:val="00B16F72"/>
    <w:rsid w:val="00B20632"/>
    <w:rsid w:val="00B22BE2"/>
    <w:rsid w:val="00B234F2"/>
    <w:rsid w:val="00B239C4"/>
    <w:rsid w:val="00B23A25"/>
    <w:rsid w:val="00B2420E"/>
    <w:rsid w:val="00B246B1"/>
    <w:rsid w:val="00B26568"/>
    <w:rsid w:val="00B2787F"/>
    <w:rsid w:val="00B305CC"/>
    <w:rsid w:val="00B36098"/>
    <w:rsid w:val="00B3618A"/>
    <w:rsid w:val="00B4231B"/>
    <w:rsid w:val="00B455D0"/>
    <w:rsid w:val="00B46AC9"/>
    <w:rsid w:val="00B476AA"/>
    <w:rsid w:val="00B507A5"/>
    <w:rsid w:val="00B52E06"/>
    <w:rsid w:val="00B5552B"/>
    <w:rsid w:val="00B56DA3"/>
    <w:rsid w:val="00B57580"/>
    <w:rsid w:val="00B633D1"/>
    <w:rsid w:val="00B67208"/>
    <w:rsid w:val="00B723F7"/>
    <w:rsid w:val="00B758DA"/>
    <w:rsid w:val="00B80959"/>
    <w:rsid w:val="00B93BAC"/>
    <w:rsid w:val="00B9698B"/>
    <w:rsid w:val="00B97295"/>
    <w:rsid w:val="00B976E9"/>
    <w:rsid w:val="00BA00FA"/>
    <w:rsid w:val="00BB2DD9"/>
    <w:rsid w:val="00BB67CE"/>
    <w:rsid w:val="00BB77D4"/>
    <w:rsid w:val="00BB7824"/>
    <w:rsid w:val="00BB7F5C"/>
    <w:rsid w:val="00BC3C3D"/>
    <w:rsid w:val="00BC4E27"/>
    <w:rsid w:val="00BC59DD"/>
    <w:rsid w:val="00BD2139"/>
    <w:rsid w:val="00BD28BD"/>
    <w:rsid w:val="00BD293D"/>
    <w:rsid w:val="00BD408A"/>
    <w:rsid w:val="00BD653F"/>
    <w:rsid w:val="00BE22E8"/>
    <w:rsid w:val="00BE4D7C"/>
    <w:rsid w:val="00BE62AD"/>
    <w:rsid w:val="00BE6E72"/>
    <w:rsid w:val="00BF1612"/>
    <w:rsid w:val="00BF315C"/>
    <w:rsid w:val="00BF4B49"/>
    <w:rsid w:val="00C014B7"/>
    <w:rsid w:val="00C01BD3"/>
    <w:rsid w:val="00C01E72"/>
    <w:rsid w:val="00C01ECC"/>
    <w:rsid w:val="00C02825"/>
    <w:rsid w:val="00C055FA"/>
    <w:rsid w:val="00C06597"/>
    <w:rsid w:val="00C0739B"/>
    <w:rsid w:val="00C119BE"/>
    <w:rsid w:val="00C123F1"/>
    <w:rsid w:val="00C1453C"/>
    <w:rsid w:val="00C16480"/>
    <w:rsid w:val="00C171F8"/>
    <w:rsid w:val="00C232FB"/>
    <w:rsid w:val="00C2373A"/>
    <w:rsid w:val="00C24156"/>
    <w:rsid w:val="00C343DF"/>
    <w:rsid w:val="00C35670"/>
    <w:rsid w:val="00C42007"/>
    <w:rsid w:val="00C4495D"/>
    <w:rsid w:val="00C4539C"/>
    <w:rsid w:val="00C45422"/>
    <w:rsid w:val="00C46828"/>
    <w:rsid w:val="00C51938"/>
    <w:rsid w:val="00C551E4"/>
    <w:rsid w:val="00C649B8"/>
    <w:rsid w:val="00C70DD2"/>
    <w:rsid w:val="00C752EE"/>
    <w:rsid w:val="00C81381"/>
    <w:rsid w:val="00C820D2"/>
    <w:rsid w:val="00C85C7E"/>
    <w:rsid w:val="00C85C9B"/>
    <w:rsid w:val="00C879CD"/>
    <w:rsid w:val="00C87CFE"/>
    <w:rsid w:val="00C9121A"/>
    <w:rsid w:val="00C956F8"/>
    <w:rsid w:val="00CA7244"/>
    <w:rsid w:val="00CB5058"/>
    <w:rsid w:val="00CC0835"/>
    <w:rsid w:val="00CC21E3"/>
    <w:rsid w:val="00CC44EA"/>
    <w:rsid w:val="00CD040E"/>
    <w:rsid w:val="00CD41C3"/>
    <w:rsid w:val="00CD42A6"/>
    <w:rsid w:val="00CE5C6D"/>
    <w:rsid w:val="00CE6B3A"/>
    <w:rsid w:val="00D0035D"/>
    <w:rsid w:val="00D00C03"/>
    <w:rsid w:val="00D028D3"/>
    <w:rsid w:val="00D0341E"/>
    <w:rsid w:val="00D06B57"/>
    <w:rsid w:val="00D06F28"/>
    <w:rsid w:val="00D07BD2"/>
    <w:rsid w:val="00D10513"/>
    <w:rsid w:val="00D21CCD"/>
    <w:rsid w:val="00D22505"/>
    <w:rsid w:val="00D245F3"/>
    <w:rsid w:val="00D25177"/>
    <w:rsid w:val="00D25252"/>
    <w:rsid w:val="00D27C06"/>
    <w:rsid w:val="00D31735"/>
    <w:rsid w:val="00D34A36"/>
    <w:rsid w:val="00D34C55"/>
    <w:rsid w:val="00D41029"/>
    <w:rsid w:val="00D41415"/>
    <w:rsid w:val="00D421D3"/>
    <w:rsid w:val="00D44C41"/>
    <w:rsid w:val="00D4626D"/>
    <w:rsid w:val="00D50051"/>
    <w:rsid w:val="00D51342"/>
    <w:rsid w:val="00D52A47"/>
    <w:rsid w:val="00D53001"/>
    <w:rsid w:val="00D5370B"/>
    <w:rsid w:val="00D5379F"/>
    <w:rsid w:val="00D53D8A"/>
    <w:rsid w:val="00D60037"/>
    <w:rsid w:val="00D602AF"/>
    <w:rsid w:val="00D63B2A"/>
    <w:rsid w:val="00D65E18"/>
    <w:rsid w:val="00D752B8"/>
    <w:rsid w:val="00D75FC1"/>
    <w:rsid w:val="00D76422"/>
    <w:rsid w:val="00D8260A"/>
    <w:rsid w:val="00D83B3A"/>
    <w:rsid w:val="00D9750D"/>
    <w:rsid w:val="00DA1397"/>
    <w:rsid w:val="00DA2203"/>
    <w:rsid w:val="00DA4213"/>
    <w:rsid w:val="00DA4BEB"/>
    <w:rsid w:val="00DA5E70"/>
    <w:rsid w:val="00DB32C2"/>
    <w:rsid w:val="00DB3400"/>
    <w:rsid w:val="00DB5E38"/>
    <w:rsid w:val="00DB62FC"/>
    <w:rsid w:val="00DB7712"/>
    <w:rsid w:val="00DC48A6"/>
    <w:rsid w:val="00DC5DA8"/>
    <w:rsid w:val="00DD2A5A"/>
    <w:rsid w:val="00DD3A44"/>
    <w:rsid w:val="00DD4527"/>
    <w:rsid w:val="00DD528D"/>
    <w:rsid w:val="00DD71C6"/>
    <w:rsid w:val="00DD723B"/>
    <w:rsid w:val="00DE1C48"/>
    <w:rsid w:val="00DE6270"/>
    <w:rsid w:val="00DE64DD"/>
    <w:rsid w:val="00DE6FC9"/>
    <w:rsid w:val="00DF2279"/>
    <w:rsid w:val="00DF3580"/>
    <w:rsid w:val="00DF3F6E"/>
    <w:rsid w:val="00DF6C1B"/>
    <w:rsid w:val="00DF7EED"/>
    <w:rsid w:val="00E00870"/>
    <w:rsid w:val="00E008F5"/>
    <w:rsid w:val="00E010D7"/>
    <w:rsid w:val="00E032FA"/>
    <w:rsid w:val="00E0352A"/>
    <w:rsid w:val="00E0648D"/>
    <w:rsid w:val="00E1031E"/>
    <w:rsid w:val="00E103BC"/>
    <w:rsid w:val="00E10D68"/>
    <w:rsid w:val="00E11DBE"/>
    <w:rsid w:val="00E128AC"/>
    <w:rsid w:val="00E12F95"/>
    <w:rsid w:val="00E143D4"/>
    <w:rsid w:val="00E1443E"/>
    <w:rsid w:val="00E159C4"/>
    <w:rsid w:val="00E16615"/>
    <w:rsid w:val="00E16AD7"/>
    <w:rsid w:val="00E176C0"/>
    <w:rsid w:val="00E2240E"/>
    <w:rsid w:val="00E2280C"/>
    <w:rsid w:val="00E23A19"/>
    <w:rsid w:val="00E23DAC"/>
    <w:rsid w:val="00E25369"/>
    <w:rsid w:val="00E27382"/>
    <w:rsid w:val="00E300BE"/>
    <w:rsid w:val="00E30F74"/>
    <w:rsid w:val="00E405F8"/>
    <w:rsid w:val="00E41200"/>
    <w:rsid w:val="00E426EC"/>
    <w:rsid w:val="00E43E42"/>
    <w:rsid w:val="00E47FA9"/>
    <w:rsid w:val="00E5030A"/>
    <w:rsid w:val="00E51DFC"/>
    <w:rsid w:val="00E53EEC"/>
    <w:rsid w:val="00E56A57"/>
    <w:rsid w:val="00E63657"/>
    <w:rsid w:val="00E65F07"/>
    <w:rsid w:val="00E67221"/>
    <w:rsid w:val="00E70580"/>
    <w:rsid w:val="00E71F8A"/>
    <w:rsid w:val="00E770EE"/>
    <w:rsid w:val="00E777EF"/>
    <w:rsid w:val="00E824EF"/>
    <w:rsid w:val="00E827D0"/>
    <w:rsid w:val="00E83515"/>
    <w:rsid w:val="00E91DE7"/>
    <w:rsid w:val="00E930CE"/>
    <w:rsid w:val="00E954BF"/>
    <w:rsid w:val="00E96C50"/>
    <w:rsid w:val="00EA1AAF"/>
    <w:rsid w:val="00EB0ACB"/>
    <w:rsid w:val="00EB4EEE"/>
    <w:rsid w:val="00EC0CD7"/>
    <w:rsid w:val="00EC28C7"/>
    <w:rsid w:val="00EC3B53"/>
    <w:rsid w:val="00EC57A1"/>
    <w:rsid w:val="00EC621D"/>
    <w:rsid w:val="00EC640D"/>
    <w:rsid w:val="00ED00C9"/>
    <w:rsid w:val="00ED34B0"/>
    <w:rsid w:val="00EE3A7B"/>
    <w:rsid w:val="00EE51A6"/>
    <w:rsid w:val="00EE5498"/>
    <w:rsid w:val="00EE6651"/>
    <w:rsid w:val="00EF6D8C"/>
    <w:rsid w:val="00EF7F04"/>
    <w:rsid w:val="00F001D0"/>
    <w:rsid w:val="00F00715"/>
    <w:rsid w:val="00F03165"/>
    <w:rsid w:val="00F03768"/>
    <w:rsid w:val="00F066CF"/>
    <w:rsid w:val="00F1001A"/>
    <w:rsid w:val="00F11CFA"/>
    <w:rsid w:val="00F157A4"/>
    <w:rsid w:val="00F17162"/>
    <w:rsid w:val="00F222F9"/>
    <w:rsid w:val="00F22612"/>
    <w:rsid w:val="00F25359"/>
    <w:rsid w:val="00F30F94"/>
    <w:rsid w:val="00F3192F"/>
    <w:rsid w:val="00F3386F"/>
    <w:rsid w:val="00F34951"/>
    <w:rsid w:val="00F36CE4"/>
    <w:rsid w:val="00F36F54"/>
    <w:rsid w:val="00F4260F"/>
    <w:rsid w:val="00F47287"/>
    <w:rsid w:val="00F53F16"/>
    <w:rsid w:val="00F56743"/>
    <w:rsid w:val="00F70265"/>
    <w:rsid w:val="00F71668"/>
    <w:rsid w:val="00F726B5"/>
    <w:rsid w:val="00F823DA"/>
    <w:rsid w:val="00F84113"/>
    <w:rsid w:val="00F85E84"/>
    <w:rsid w:val="00F913C0"/>
    <w:rsid w:val="00F928DF"/>
    <w:rsid w:val="00F93266"/>
    <w:rsid w:val="00F95CAA"/>
    <w:rsid w:val="00FA01A8"/>
    <w:rsid w:val="00FA766D"/>
    <w:rsid w:val="00FB50EF"/>
    <w:rsid w:val="00FC2807"/>
    <w:rsid w:val="00FC3B76"/>
    <w:rsid w:val="00FC4308"/>
    <w:rsid w:val="00FC440B"/>
    <w:rsid w:val="00FC77CC"/>
    <w:rsid w:val="00FD0987"/>
    <w:rsid w:val="00FD1EAA"/>
    <w:rsid w:val="00FD3D03"/>
    <w:rsid w:val="00FD583B"/>
    <w:rsid w:val="00FE34D1"/>
    <w:rsid w:val="00FE4AEC"/>
    <w:rsid w:val="00FE5688"/>
    <w:rsid w:val="00FF1325"/>
    <w:rsid w:val="00FF1976"/>
    <w:rsid w:val="00FF325A"/>
    <w:rsid w:val="00FF35A8"/>
    <w:rsid w:val="00FF3980"/>
    <w:rsid w:val="00FF6CEB"/>
    <w:rsid w:val="00FF72A4"/>
    <w:rsid w:val="00FF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1F270F"/>
  </w:style>
  <w:style w:type="character" w:styleId="a3">
    <w:name w:val="page number"/>
    <w:basedOn w:val="a0"/>
    <w:rsid w:val="001F270F"/>
  </w:style>
  <w:style w:type="character" w:styleId="a4">
    <w:name w:val="Strong"/>
    <w:uiPriority w:val="22"/>
    <w:qFormat/>
    <w:rsid w:val="001F270F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1F270F"/>
    <w:rPr>
      <w:rFonts w:ascii="Times New Roman" w:eastAsia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F270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1F27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lemergencymed.ac.uk/Shop-Floor/Clinical%20Standards/" TargetMode="External"/><Relationship Id="rId4" Type="http://schemas.openxmlformats.org/officeDocument/2006/relationships/hyperlink" Target="http://www.uroweb.org/gls/pdf/21_Urolithiasis_LRV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2435</Words>
  <Characters>13881</Characters>
  <Application>Microsoft Office Word</Application>
  <DocSecurity>0</DocSecurity>
  <Lines>115</Lines>
  <Paragraphs>32</Paragraphs>
  <ScaleCrop>false</ScaleCrop>
  <Company/>
  <LinksUpToDate>false</LinksUpToDate>
  <CharactersWithSpaces>16284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razumniynv</dc:creator>
  <cp:keywords/>
  <dc:description/>
  <cp:lastModifiedBy>Николай</cp:lastModifiedBy>
  <cp:revision>11</cp:revision>
  <dcterms:created xsi:type="dcterms:W3CDTF">2013-10-08T11:41:00Z</dcterms:created>
  <dcterms:modified xsi:type="dcterms:W3CDTF">2013-10-12T15:20:00Z</dcterms:modified>
</cp:coreProperties>
</file>